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2E36FB">
      <w:pPr>
        <w:jc w:val="center"/>
      </w:pPr>
      <w:r>
        <w:rPr>
          <w:sz w:val="32"/>
          <w:szCs w:val="32"/>
        </w:rPr>
        <w:t>Доклад об осуществлении государственного контроля (надзора), муниципального контроля за</w:t>
      </w:r>
      <w:bookmarkStart w:id="0" w:name="_GoBack"/>
      <w:bookmarkEnd w:id="0"/>
      <w:r w:rsidR="002E36FB">
        <w:rPr>
          <w:sz w:val="32"/>
          <w:szCs w:val="32"/>
        </w:rPr>
        <w:t xml:space="preserve"> </w:t>
      </w:r>
      <w:r w:rsidR="002E36FB">
        <w:rPr>
          <w:b/>
          <w:sz w:val="32"/>
          <w:szCs w:val="32"/>
        </w:rPr>
        <w:t xml:space="preserve">2021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2E36FB" w:rsidRDefault="00886888" w:rsidP="002E36F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E36FB" w:rsidRPr="00374F6C" w:rsidRDefault="002E36FB" w:rsidP="002E36FB">
      <w:pPr>
        <w:ind w:firstLine="709"/>
        <w:jc w:val="both"/>
        <w:rPr>
          <w:color w:val="000000" w:themeColor="text1"/>
          <w:sz w:val="28"/>
          <w:szCs w:val="28"/>
        </w:rPr>
      </w:pPr>
      <w:proofErr w:type="gramStart"/>
      <w:r w:rsidRPr="00374F6C">
        <w:rPr>
          <w:color w:val="000000" w:themeColor="text1"/>
          <w:sz w:val="28"/>
          <w:szCs w:val="28"/>
        </w:rPr>
        <w:t>Предметом регионального государственного контроля (надзора) в сфере социального обслуживания является соблюдение поставщиками социальных услуг требований нормативных правовых актов Курской области, изданных в соответствии с Федеральными законами от 28 декабря 2013  № 442-ФЗ «Об основах социального обслуживания граждан в Российской Федерации» и              от 24 ноября 1995 № 181-ФЗ «О социальной защите инвалидов Российской Федерации»</w:t>
      </w:r>
      <w:r w:rsidRPr="00374F6C">
        <w:rPr>
          <w:sz w:val="28"/>
          <w:szCs w:val="28"/>
        </w:rPr>
        <w:t xml:space="preserve"> (далее – Федеральный закон № 181-ФЗ).</w:t>
      </w:r>
      <w:proofErr w:type="gramEnd"/>
    </w:p>
    <w:p w:rsidR="002E36FB" w:rsidRPr="00374F6C" w:rsidRDefault="002E36FB" w:rsidP="002E36FB">
      <w:pPr>
        <w:ind w:firstLine="709"/>
        <w:jc w:val="both"/>
        <w:rPr>
          <w:color w:val="000000" w:themeColor="text1"/>
          <w:sz w:val="28"/>
          <w:szCs w:val="28"/>
        </w:rPr>
      </w:pPr>
      <w:r w:rsidRPr="00374F6C">
        <w:rPr>
          <w:color w:val="000000" w:themeColor="text1"/>
          <w:sz w:val="28"/>
          <w:szCs w:val="28"/>
        </w:rPr>
        <w:t>Деятельность комитета социального обеспечения, материнства и детства Курской области, а также должностных лиц при осуществлении государственного контроля (надзора) в сфере социального обслуживания регламентируется следующими нормативными правовыми актами:</w:t>
      </w:r>
    </w:p>
    <w:p w:rsidR="002E36FB" w:rsidRPr="00374F6C" w:rsidRDefault="002E36FB" w:rsidP="002E36FB">
      <w:pPr>
        <w:ind w:firstLine="709"/>
        <w:jc w:val="both"/>
        <w:rPr>
          <w:color w:val="000000" w:themeColor="text1"/>
          <w:sz w:val="28"/>
          <w:szCs w:val="28"/>
        </w:rPr>
      </w:pPr>
      <w:r w:rsidRPr="00374F6C">
        <w:rPr>
          <w:color w:val="000000" w:themeColor="text1"/>
          <w:sz w:val="28"/>
          <w:szCs w:val="28"/>
        </w:rPr>
        <w:t>постановлением Администрации Курской области от 17.10.2014 № 659-па «Об утверждении Порядка организации осуществления регионального государственного контроля (надзора) в сфере социального обслуживания»;</w:t>
      </w:r>
    </w:p>
    <w:p w:rsidR="002E36FB" w:rsidRPr="00374F6C" w:rsidRDefault="002E36FB" w:rsidP="002E36FB">
      <w:pPr>
        <w:ind w:firstLine="709"/>
        <w:jc w:val="both"/>
        <w:rPr>
          <w:color w:val="000000" w:themeColor="text1"/>
          <w:sz w:val="28"/>
          <w:szCs w:val="28"/>
        </w:rPr>
      </w:pPr>
      <w:r w:rsidRPr="00374F6C">
        <w:rPr>
          <w:color w:val="000000" w:themeColor="text1"/>
          <w:sz w:val="28"/>
          <w:szCs w:val="28"/>
        </w:rPr>
        <w:t>постановлением Администрации Курской области от 23.12.2019 № 1309-па «Об утверждении Порядка оценки результативности и эффективности контрольно-надзорной деятельности, осуществляемой органами исполнительной власти Курской области, в рамках регионального государственного контроля (надзора);</w:t>
      </w:r>
    </w:p>
    <w:p w:rsidR="002E36FB" w:rsidRPr="00374F6C" w:rsidRDefault="002E36FB" w:rsidP="002E36FB">
      <w:pPr>
        <w:ind w:firstLine="709"/>
        <w:jc w:val="both"/>
        <w:rPr>
          <w:color w:val="000000" w:themeColor="text1"/>
          <w:sz w:val="28"/>
          <w:szCs w:val="28"/>
        </w:rPr>
      </w:pPr>
      <w:r w:rsidRPr="00374F6C">
        <w:rPr>
          <w:color w:val="000000" w:themeColor="text1"/>
          <w:sz w:val="28"/>
          <w:szCs w:val="28"/>
        </w:rPr>
        <w:t>приказом комитета социального обеспечения Курской области от 06.08.2020 № 301 «Об утверждении Административного регламента исполнения комитетом социального обеспечения Курской области  государственной функции по осуществлению регионального государственного контроля (надзора) в сфере социального обслуживания»;</w:t>
      </w:r>
    </w:p>
    <w:p w:rsidR="002E36FB" w:rsidRPr="00374F6C" w:rsidRDefault="002E36FB" w:rsidP="002E36FB">
      <w:pPr>
        <w:ind w:firstLine="709"/>
        <w:jc w:val="both"/>
        <w:rPr>
          <w:color w:val="000000" w:themeColor="text1"/>
          <w:sz w:val="28"/>
          <w:szCs w:val="28"/>
        </w:rPr>
      </w:pPr>
      <w:r w:rsidRPr="00374F6C">
        <w:rPr>
          <w:color w:val="000000" w:themeColor="text1"/>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74F6C">
        <w:rPr>
          <w:sz w:val="28"/>
          <w:szCs w:val="28"/>
        </w:rPr>
        <w:t xml:space="preserve"> (далее – Федеральный закон № 294-ФЗ)</w:t>
      </w:r>
      <w:r w:rsidRPr="00374F6C">
        <w:rPr>
          <w:color w:val="000000" w:themeColor="text1"/>
          <w:sz w:val="28"/>
          <w:szCs w:val="28"/>
        </w:rPr>
        <w:t>;</w:t>
      </w:r>
    </w:p>
    <w:p w:rsidR="002E36FB" w:rsidRPr="00374F6C" w:rsidRDefault="002E36FB" w:rsidP="002E36FB">
      <w:pPr>
        <w:ind w:firstLine="709"/>
        <w:jc w:val="both"/>
        <w:rPr>
          <w:color w:val="000000" w:themeColor="text1"/>
          <w:sz w:val="28"/>
          <w:szCs w:val="28"/>
        </w:rPr>
      </w:pPr>
      <w:r w:rsidRPr="00374F6C">
        <w:rPr>
          <w:color w:val="000000" w:themeColor="text1"/>
          <w:sz w:val="28"/>
          <w:szCs w:val="28"/>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E36FB" w:rsidRPr="00374F6C" w:rsidRDefault="002E36FB" w:rsidP="002E36FB">
      <w:pPr>
        <w:ind w:firstLine="709"/>
        <w:jc w:val="both"/>
        <w:rPr>
          <w:sz w:val="28"/>
          <w:szCs w:val="28"/>
        </w:rPr>
      </w:pPr>
      <w:r w:rsidRPr="00374F6C">
        <w:rPr>
          <w:sz w:val="28"/>
          <w:szCs w:val="28"/>
        </w:rPr>
        <w:lastRenderedPageBreak/>
        <w:t>С 1 июля 2021 года вступил в законную силу Федеральный закон  № 248-ФЗ «О государственном контроле (надзоре) и муниципальном контроле в Российской Федерации» (далее – Федеральный закон № 248-ФЗ).</w:t>
      </w:r>
    </w:p>
    <w:p w:rsidR="002E36FB" w:rsidRPr="00374F6C" w:rsidRDefault="002E36FB" w:rsidP="002E36FB">
      <w:pPr>
        <w:ind w:firstLine="709"/>
        <w:jc w:val="both"/>
        <w:rPr>
          <w:sz w:val="28"/>
          <w:szCs w:val="28"/>
        </w:rPr>
      </w:pPr>
      <w:r w:rsidRPr="00374F6C">
        <w:rPr>
          <w:sz w:val="28"/>
          <w:szCs w:val="28"/>
        </w:rPr>
        <w:t xml:space="preserve">В соответствии с </w:t>
      </w:r>
      <w:proofErr w:type="gramStart"/>
      <w:r w:rsidRPr="00374F6C">
        <w:rPr>
          <w:sz w:val="28"/>
          <w:szCs w:val="28"/>
        </w:rPr>
        <w:t>ч</w:t>
      </w:r>
      <w:proofErr w:type="gramEnd"/>
      <w:r w:rsidRPr="00374F6C">
        <w:rPr>
          <w:sz w:val="28"/>
          <w:szCs w:val="28"/>
        </w:rPr>
        <w:t>. 2 ст. 5 Федерального закона от 31.07.2020 № 248-ФЗ  порядок организации и осуществления регионального государственного контроля (надзора) устанавливается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E36FB" w:rsidRPr="00374F6C" w:rsidRDefault="002E36FB" w:rsidP="002E36FB">
      <w:pPr>
        <w:ind w:firstLine="709"/>
        <w:jc w:val="both"/>
        <w:rPr>
          <w:sz w:val="28"/>
          <w:szCs w:val="28"/>
        </w:rPr>
      </w:pPr>
      <w:r w:rsidRPr="00374F6C">
        <w:rPr>
          <w:rFonts w:eastAsia="Calibri"/>
          <w:sz w:val="28"/>
          <w:szCs w:val="28"/>
        </w:rPr>
        <w:t xml:space="preserve">В связи с чем, </w:t>
      </w:r>
      <w:r w:rsidRPr="00374F6C">
        <w:rPr>
          <w:sz w:val="28"/>
          <w:szCs w:val="28"/>
        </w:rPr>
        <w:t>постановлением Администрации Курской области от 29.09.2021 № 1019-па утверждено положение о региональном государственном контроле (надзоре) в сфере социального обслуживания.</w:t>
      </w:r>
    </w:p>
    <w:p w:rsidR="002E36FB" w:rsidRPr="00374F6C" w:rsidRDefault="002E36FB" w:rsidP="002E36FB">
      <w:pPr>
        <w:ind w:firstLine="709"/>
        <w:jc w:val="both"/>
        <w:rPr>
          <w:color w:val="000000" w:themeColor="text1"/>
          <w:sz w:val="28"/>
          <w:szCs w:val="28"/>
        </w:rPr>
      </w:pPr>
      <w:proofErr w:type="gramStart"/>
      <w:r w:rsidRPr="00374F6C">
        <w:rPr>
          <w:sz w:val="28"/>
          <w:szCs w:val="28"/>
        </w:rPr>
        <w:t>В рамках данного положения предметом регионального государственного контроля является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(далее - контролируемые лица), требований Федерального закона № 442-ФЗ, других федеральных законов и иных нормативных правовых актов Российской Федерации, а также законов и иных нормативных правовых актов Курской области, регулирующих правоотношения в сфере социального</w:t>
      </w:r>
      <w:proofErr w:type="gramEnd"/>
      <w:r w:rsidRPr="00374F6C">
        <w:rPr>
          <w:sz w:val="28"/>
          <w:szCs w:val="28"/>
        </w:rPr>
        <w:t xml:space="preserve"> обслуживания</w:t>
      </w:r>
      <w:r w:rsidRPr="00374F6C">
        <w:rPr>
          <w:color w:val="000000" w:themeColor="text1"/>
          <w:sz w:val="28"/>
          <w:szCs w:val="28"/>
        </w:rPr>
        <w:t>.</w:t>
      </w:r>
    </w:p>
    <w:p w:rsidR="002E36FB" w:rsidRPr="00374F6C" w:rsidRDefault="002E36FB" w:rsidP="002E36FB">
      <w:pPr>
        <w:ind w:firstLine="709"/>
        <w:jc w:val="both"/>
        <w:rPr>
          <w:color w:val="000000" w:themeColor="text1"/>
          <w:sz w:val="28"/>
          <w:szCs w:val="28"/>
        </w:rPr>
      </w:pPr>
      <w:proofErr w:type="gramStart"/>
      <w:r w:rsidRPr="00374F6C">
        <w:rPr>
          <w:sz w:val="28"/>
          <w:szCs w:val="28"/>
        </w:rPr>
        <w:t xml:space="preserve">Таким образом, теперь </w:t>
      </w:r>
      <w:r w:rsidRPr="00374F6C">
        <w:rPr>
          <w:color w:val="000000" w:themeColor="text1"/>
          <w:sz w:val="28"/>
          <w:szCs w:val="28"/>
        </w:rPr>
        <w:t xml:space="preserve">деятельность комитета при осуществлении государственного контроля (надзора) в сфере социального обслуживания регламентирована </w:t>
      </w:r>
      <w:r w:rsidRPr="00374F6C">
        <w:rPr>
          <w:bCs/>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и </w:t>
      </w:r>
      <w:r w:rsidRPr="00374F6C">
        <w:rPr>
          <w:color w:val="000000" w:themeColor="text1"/>
          <w:sz w:val="28"/>
          <w:szCs w:val="28"/>
        </w:rPr>
        <w:t xml:space="preserve">постановлением Администрации Курской области от 29.09.2021   № 1019-па </w:t>
      </w:r>
      <w:r w:rsidRPr="00374F6C">
        <w:rPr>
          <w:sz w:val="28"/>
          <w:szCs w:val="28"/>
        </w:rPr>
        <w:t>«Об утверждении Положения о региональном государственном контроле (надзоре) в сфере социального обслуживания».</w:t>
      </w:r>
      <w:proofErr w:type="gramEnd"/>
    </w:p>
    <w:p w:rsidR="002E36FB" w:rsidRPr="00374F6C" w:rsidRDefault="002E36FB" w:rsidP="002E36FB">
      <w:pPr>
        <w:ind w:firstLine="709"/>
        <w:jc w:val="both"/>
        <w:rPr>
          <w:sz w:val="28"/>
          <w:szCs w:val="28"/>
        </w:rPr>
      </w:pPr>
      <w:r w:rsidRPr="00374F6C">
        <w:rPr>
          <w:sz w:val="28"/>
          <w:szCs w:val="28"/>
        </w:rPr>
        <w:t xml:space="preserve">Кроме того, в соответствии с Федеральным </w:t>
      </w:r>
      <w:hyperlink r:id="rId6" w:history="1">
        <w:r w:rsidRPr="00374F6C">
          <w:rPr>
            <w:sz w:val="28"/>
            <w:szCs w:val="28"/>
          </w:rPr>
          <w:t>законом</w:t>
        </w:r>
      </w:hyperlink>
      <w:r w:rsidRPr="00374F6C">
        <w:rPr>
          <w:sz w:val="28"/>
          <w:szCs w:val="28"/>
        </w:rPr>
        <w:t xml:space="preserve"> № 181-ФЗ при осуществлении регионального государственного контроля комитетом обеспечивается соблюдение требований за обеспечением доступности для инвалидов объектов социальной инфраструктуры и предоставляемых услуг, а также оказания им необходимой помощи.</w:t>
      </w:r>
    </w:p>
    <w:p w:rsidR="002E36FB" w:rsidRPr="000A4D87" w:rsidRDefault="002E36FB" w:rsidP="002E36FB">
      <w:pPr>
        <w:ind w:firstLine="709"/>
        <w:jc w:val="both"/>
        <w:rPr>
          <w:sz w:val="28"/>
          <w:szCs w:val="28"/>
        </w:rPr>
      </w:pPr>
      <w:r w:rsidRPr="000A4D87">
        <w:rPr>
          <w:sz w:val="28"/>
          <w:szCs w:val="28"/>
        </w:rPr>
        <w:t>Объектами регионального государственного контроля (далее - объекты контроля) являются:</w:t>
      </w:r>
    </w:p>
    <w:p w:rsidR="002E36FB" w:rsidRPr="000A4D87" w:rsidRDefault="002E36FB" w:rsidP="002E36FB">
      <w:pPr>
        <w:ind w:firstLine="709"/>
        <w:jc w:val="both"/>
        <w:rPr>
          <w:sz w:val="28"/>
          <w:szCs w:val="28"/>
        </w:rPr>
      </w:pPr>
      <w:r w:rsidRPr="000A4D87">
        <w:rPr>
          <w:sz w:val="28"/>
          <w:szCs w:val="28"/>
        </w:rPr>
        <w:t>а) деятельность, действия (бездействие) контролируемых лиц, в рамках которых должны соблюдаться обязательные требования;</w:t>
      </w:r>
    </w:p>
    <w:p w:rsidR="002E36FB" w:rsidRPr="000A4D87" w:rsidRDefault="002E36FB" w:rsidP="002E36FB">
      <w:pPr>
        <w:ind w:firstLine="709"/>
        <w:jc w:val="both"/>
        <w:rPr>
          <w:sz w:val="28"/>
          <w:szCs w:val="28"/>
        </w:rPr>
      </w:pPr>
      <w:r w:rsidRPr="000A4D87">
        <w:rPr>
          <w:sz w:val="28"/>
          <w:szCs w:val="28"/>
        </w:rPr>
        <w:t>б) результаты деятельности контролируемых лиц, в том числе услуги, к которым предъявляются обязательные требования.</w:t>
      </w:r>
    </w:p>
    <w:p w:rsidR="002E36FB" w:rsidRPr="00374F6C" w:rsidRDefault="002E36FB" w:rsidP="002E36FB">
      <w:pPr>
        <w:ind w:firstLine="709"/>
        <w:jc w:val="both"/>
        <w:rPr>
          <w:sz w:val="28"/>
          <w:szCs w:val="28"/>
        </w:rPr>
      </w:pPr>
      <w:r w:rsidRPr="00374F6C">
        <w:rPr>
          <w:sz w:val="28"/>
          <w:szCs w:val="28"/>
        </w:rPr>
        <w:t>При ведении учета объектов контроля должностными лицами комитета ведутся контрольно-наблюдательные дела по объектам контроля.</w:t>
      </w:r>
    </w:p>
    <w:p w:rsidR="002E36FB" w:rsidRPr="00374F6C" w:rsidRDefault="002E36FB" w:rsidP="002E36FB">
      <w:pPr>
        <w:ind w:firstLine="709"/>
        <w:jc w:val="both"/>
        <w:rPr>
          <w:sz w:val="28"/>
          <w:szCs w:val="28"/>
        </w:rPr>
      </w:pPr>
      <w:r w:rsidRPr="00374F6C">
        <w:rPr>
          <w:sz w:val="28"/>
          <w:szCs w:val="28"/>
        </w:rPr>
        <w:t xml:space="preserve">Контрольно-наблюдательные дела по объектам контроля  формируются на каждый объект контроля и содержат идентификационные номера налогоплательщиков, информацию об отнесении объекта контроля к </w:t>
      </w:r>
      <w:r w:rsidRPr="00374F6C">
        <w:rPr>
          <w:sz w:val="28"/>
          <w:szCs w:val="28"/>
        </w:rPr>
        <w:lastRenderedPageBreak/>
        <w:t>соответствующей категории риска и информацию об изменении категории риска, копии решений о проведении контрольных (надзорных) мероприятий, акты контрольных (надзорных) мероприятий со всеми приложениями, предписания об устранении нарушений  обязательных требований.</w:t>
      </w:r>
    </w:p>
    <w:p w:rsidR="002E36FB" w:rsidRPr="00374F6C" w:rsidRDefault="002E36FB" w:rsidP="002E36FB">
      <w:pPr>
        <w:ind w:firstLine="539"/>
        <w:jc w:val="both"/>
        <w:rPr>
          <w:sz w:val="28"/>
          <w:szCs w:val="28"/>
        </w:rPr>
      </w:pPr>
      <w:r w:rsidRPr="00374F6C">
        <w:rPr>
          <w:sz w:val="28"/>
          <w:szCs w:val="28"/>
        </w:rPr>
        <w:t>Кроме того, контрольно-надзорные дела по объекту контроля вносятся в журнал учета объектов контроля. Форма журнала учета объектов контроля утверждена приказом комитета от 26.10.2021 № 386.</w:t>
      </w:r>
    </w:p>
    <w:p w:rsidR="002E36FB" w:rsidRPr="002E36FB" w:rsidRDefault="002E36FB" w:rsidP="002E36FB">
      <w:pPr>
        <w:autoSpaceDE w:val="0"/>
        <w:autoSpaceDN w:val="0"/>
        <w:adjustRightInd w:val="0"/>
        <w:ind w:firstLine="709"/>
        <w:jc w:val="both"/>
        <w:rPr>
          <w:sz w:val="28"/>
          <w:szCs w:val="28"/>
        </w:rPr>
      </w:pPr>
      <w:r w:rsidRPr="00374F6C">
        <w:rPr>
          <w:sz w:val="28"/>
          <w:szCs w:val="28"/>
        </w:rPr>
        <w:t>В соответствии с Федеральным законом № 248-ФЗ постановлением Администрации Курской области от 21.12.2021 № 1413-па утвержден ключевой показатель и его целевого значения, индикативные показатели регионального государственного контроля (надзора) в сфере социального обслуживания.</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E36FB" w:rsidRPr="00312B46" w:rsidRDefault="002E36FB" w:rsidP="002E36FB">
      <w:pPr>
        <w:ind w:firstLine="709"/>
        <w:jc w:val="both"/>
        <w:rPr>
          <w:rFonts w:eastAsia="Calibri"/>
          <w:sz w:val="28"/>
          <w:szCs w:val="28"/>
        </w:rPr>
      </w:pPr>
      <w:r w:rsidRPr="00312B46">
        <w:rPr>
          <w:rFonts w:eastAsia="Calibri"/>
          <w:sz w:val="28"/>
          <w:szCs w:val="28"/>
        </w:rPr>
        <w:t xml:space="preserve">В </w:t>
      </w:r>
      <w:r w:rsidRPr="00312B46">
        <w:rPr>
          <w:sz w:val="28"/>
          <w:szCs w:val="28"/>
        </w:rPr>
        <w:t xml:space="preserve">Курской </w:t>
      </w:r>
      <w:r w:rsidRPr="00312B46">
        <w:rPr>
          <w:rFonts w:eastAsia="Calibri"/>
          <w:sz w:val="28"/>
          <w:szCs w:val="28"/>
        </w:rPr>
        <w:t xml:space="preserve">области уполномоченным органом на осуществление регионального государственного контроля (надзора) в сфере социального обслуживания является </w:t>
      </w:r>
      <w:r w:rsidRPr="00312B46">
        <w:rPr>
          <w:sz w:val="28"/>
          <w:szCs w:val="28"/>
        </w:rPr>
        <w:t>комитет социального обеспечения, материнства и детства Курской области</w:t>
      </w:r>
      <w:r w:rsidRPr="00312B46">
        <w:rPr>
          <w:rFonts w:eastAsia="Calibri"/>
          <w:sz w:val="28"/>
          <w:szCs w:val="28"/>
        </w:rPr>
        <w:t xml:space="preserve">. </w:t>
      </w:r>
    </w:p>
    <w:p w:rsidR="002E36FB" w:rsidRPr="00312B46" w:rsidRDefault="002E36FB" w:rsidP="002E36FB">
      <w:pPr>
        <w:ind w:firstLine="709"/>
        <w:jc w:val="both"/>
        <w:rPr>
          <w:rFonts w:eastAsia="Calibri"/>
          <w:sz w:val="28"/>
          <w:szCs w:val="28"/>
        </w:rPr>
      </w:pPr>
      <w:proofErr w:type="gramStart"/>
      <w:r w:rsidRPr="00312B46">
        <w:rPr>
          <w:color w:val="000000" w:themeColor="text1"/>
          <w:sz w:val="28"/>
          <w:szCs w:val="28"/>
        </w:rPr>
        <w:t>В рамках Федерального закона от  26.12.2008 № 294-ФЗ р</w:t>
      </w:r>
      <w:r w:rsidRPr="00312B46">
        <w:rPr>
          <w:rFonts w:eastAsia="Calibri"/>
          <w:sz w:val="28"/>
          <w:szCs w:val="28"/>
        </w:rPr>
        <w:t>егиональный государственный контроль (надзор) осуществлялся посредством организации и проведения проверок поставщиков социальных услуг, принятия предусмотренных законодательством Российской Федерации мер по пресечению и (или) устранению последствий выявленных нарушений и осуществления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поставщиками социальных услуг своей деятельности.</w:t>
      </w:r>
      <w:proofErr w:type="gramEnd"/>
    </w:p>
    <w:p w:rsidR="002E36FB" w:rsidRPr="00312B46" w:rsidRDefault="002E36FB" w:rsidP="002E36FB">
      <w:pPr>
        <w:ind w:firstLine="709"/>
        <w:jc w:val="both"/>
        <w:rPr>
          <w:rFonts w:eastAsia="Calibri"/>
          <w:sz w:val="28"/>
          <w:szCs w:val="28"/>
        </w:rPr>
      </w:pPr>
      <w:proofErr w:type="gramStart"/>
      <w:r w:rsidRPr="00312B46">
        <w:rPr>
          <w:rFonts w:eastAsia="Calibri"/>
          <w:sz w:val="28"/>
          <w:szCs w:val="28"/>
        </w:rPr>
        <w:t xml:space="preserve">В рамках нового Федерального закона № 248-ФЗ региональный государственный контроль (надзор) осуществляется посредством организации и проведения проверок </w:t>
      </w:r>
      <w:r w:rsidRPr="00312B46">
        <w:rPr>
          <w:sz w:val="28"/>
          <w:szCs w:val="28"/>
        </w:rPr>
        <w:t>поставщиков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w:t>
      </w:r>
      <w:r w:rsidRPr="00312B46">
        <w:rPr>
          <w:rFonts w:eastAsia="Calibri"/>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 и осуществления деятельности по систематическому наблюдению за исполнением обязательных требований, анализу и</w:t>
      </w:r>
      <w:proofErr w:type="gramEnd"/>
      <w:r w:rsidRPr="00312B46">
        <w:rPr>
          <w:rFonts w:eastAsia="Calibri"/>
          <w:sz w:val="28"/>
          <w:szCs w:val="28"/>
        </w:rPr>
        <w:t xml:space="preserve"> прогнозированию состояния исполнения обязательных требований при осуществлении поставщиками социальных услуг своей деятельности.</w:t>
      </w:r>
    </w:p>
    <w:p w:rsidR="002E36FB" w:rsidRPr="00312B46" w:rsidRDefault="002E36FB" w:rsidP="002E36FB">
      <w:pPr>
        <w:ind w:firstLine="709"/>
        <w:jc w:val="both"/>
        <w:rPr>
          <w:sz w:val="28"/>
          <w:szCs w:val="28"/>
        </w:rPr>
      </w:pPr>
      <w:r w:rsidRPr="00312B46">
        <w:rPr>
          <w:sz w:val="28"/>
          <w:szCs w:val="28"/>
        </w:rPr>
        <w:t>Комитетом</w:t>
      </w:r>
      <w:r w:rsidRPr="00312B46">
        <w:rPr>
          <w:rFonts w:eastAsia="Calibri"/>
          <w:sz w:val="28"/>
          <w:szCs w:val="28"/>
        </w:rPr>
        <w:t xml:space="preserve"> ведется реестр поставщиков социальных услуг области. На 31 декабря 2021 года в данный реестр вошли </w:t>
      </w:r>
      <w:r w:rsidRPr="00312B46">
        <w:rPr>
          <w:sz w:val="28"/>
          <w:szCs w:val="28"/>
        </w:rPr>
        <w:t>65</w:t>
      </w:r>
      <w:r w:rsidRPr="00312B46">
        <w:rPr>
          <w:rFonts w:eastAsia="Calibri"/>
          <w:sz w:val="28"/>
          <w:szCs w:val="28"/>
        </w:rPr>
        <w:t xml:space="preserve"> организаци</w:t>
      </w:r>
      <w:r w:rsidRPr="00312B46">
        <w:rPr>
          <w:sz w:val="28"/>
          <w:szCs w:val="28"/>
        </w:rPr>
        <w:t>й</w:t>
      </w:r>
      <w:r w:rsidRPr="00312B46">
        <w:rPr>
          <w:rFonts w:eastAsia="Calibri"/>
          <w:sz w:val="28"/>
          <w:szCs w:val="28"/>
        </w:rPr>
        <w:t xml:space="preserve">, из них </w:t>
      </w:r>
      <w:r w:rsidRPr="00312B46">
        <w:rPr>
          <w:sz w:val="28"/>
          <w:szCs w:val="28"/>
        </w:rPr>
        <w:t>50</w:t>
      </w:r>
      <w:r w:rsidRPr="00312B46">
        <w:rPr>
          <w:rFonts w:eastAsia="Calibri"/>
          <w:sz w:val="28"/>
          <w:szCs w:val="28"/>
        </w:rPr>
        <w:t xml:space="preserve"> государственных и 15 негосударственны</w:t>
      </w:r>
      <w:r w:rsidRPr="00312B46">
        <w:rPr>
          <w:sz w:val="28"/>
          <w:szCs w:val="28"/>
        </w:rPr>
        <w:t>х.</w:t>
      </w:r>
    </w:p>
    <w:p w:rsidR="002E36FB" w:rsidRPr="00312B46" w:rsidRDefault="002E36FB" w:rsidP="002E36FB">
      <w:pPr>
        <w:ind w:firstLine="709"/>
        <w:jc w:val="both"/>
        <w:rPr>
          <w:sz w:val="28"/>
          <w:szCs w:val="28"/>
        </w:rPr>
      </w:pPr>
      <w:r w:rsidRPr="00312B46">
        <w:rPr>
          <w:rFonts w:eastAsia="Calibri"/>
          <w:sz w:val="28"/>
          <w:szCs w:val="28"/>
        </w:rPr>
        <w:lastRenderedPageBreak/>
        <w:t xml:space="preserve">Реестр поставщиков социальных услуг в соответствии с требованиями Федерального закона от 28 декабря 2013 года № 442-ФЗ размещается на официальном сайте </w:t>
      </w:r>
      <w:r w:rsidRPr="00312B46">
        <w:rPr>
          <w:sz w:val="28"/>
          <w:szCs w:val="28"/>
        </w:rPr>
        <w:t>Администрации Курской области</w:t>
      </w:r>
      <w:r w:rsidRPr="00312B46">
        <w:rPr>
          <w:rFonts w:eastAsia="Calibri"/>
          <w:sz w:val="28"/>
          <w:szCs w:val="28"/>
        </w:rPr>
        <w:t>:</w:t>
      </w:r>
      <w:r w:rsidRPr="00312B46">
        <w:rPr>
          <w:sz w:val="28"/>
          <w:szCs w:val="28"/>
        </w:rPr>
        <w:t xml:space="preserve"> </w:t>
      </w:r>
    </w:p>
    <w:p w:rsidR="002E36FB" w:rsidRPr="00312B46" w:rsidRDefault="002E36FB" w:rsidP="002E36FB">
      <w:pPr>
        <w:ind w:firstLine="709"/>
        <w:jc w:val="both"/>
        <w:rPr>
          <w:sz w:val="28"/>
          <w:szCs w:val="28"/>
        </w:rPr>
      </w:pPr>
      <w:hyperlink r:id="rId7" w:history="1">
        <w:r w:rsidRPr="00312B46">
          <w:rPr>
            <w:color w:val="0000FF"/>
            <w:sz w:val="28"/>
            <w:szCs w:val="28"/>
            <w:u w:val="single"/>
          </w:rPr>
          <w:t>https://adm.rkursk.ru/index.php?id=1434&amp;page=1</w:t>
        </w:r>
      </w:hyperlink>
    </w:p>
    <w:p w:rsidR="002E36FB" w:rsidRPr="00312B46" w:rsidRDefault="002E36FB" w:rsidP="002E36FB">
      <w:pPr>
        <w:ind w:firstLine="709"/>
        <w:jc w:val="both"/>
        <w:rPr>
          <w:rFonts w:eastAsia="Calibri"/>
          <w:sz w:val="28"/>
          <w:szCs w:val="28"/>
        </w:rPr>
      </w:pPr>
      <w:r w:rsidRPr="00312B46">
        <w:rPr>
          <w:rFonts w:eastAsia="Calibri"/>
          <w:sz w:val="28"/>
          <w:szCs w:val="28"/>
        </w:rPr>
        <w:t xml:space="preserve"> Сведения в реестре обновляются поставщиками социальных услуг.</w:t>
      </w:r>
    </w:p>
    <w:p w:rsidR="002E36FB" w:rsidRPr="00312B46" w:rsidRDefault="002E36FB" w:rsidP="002E36FB">
      <w:pPr>
        <w:ind w:firstLine="709"/>
        <w:jc w:val="both"/>
        <w:rPr>
          <w:sz w:val="28"/>
          <w:szCs w:val="28"/>
        </w:rPr>
      </w:pPr>
      <w:r w:rsidRPr="00312B46">
        <w:rPr>
          <w:sz w:val="28"/>
          <w:szCs w:val="28"/>
        </w:rPr>
        <w:t>При осуществлении регионального государственного контроля (надзора) в сфере социального обслуживания комитетом  применяется система оценки и управления рисками.</w:t>
      </w:r>
    </w:p>
    <w:p w:rsidR="002E36FB" w:rsidRPr="00312B46" w:rsidRDefault="002E36FB" w:rsidP="002E36FB">
      <w:pPr>
        <w:ind w:firstLine="709"/>
        <w:jc w:val="both"/>
        <w:rPr>
          <w:sz w:val="28"/>
          <w:szCs w:val="28"/>
        </w:rPr>
      </w:pPr>
      <w:r w:rsidRPr="00312B46">
        <w:rPr>
          <w:sz w:val="28"/>
          <w:szCs w:val="28"/>
        </w:rPr>
        <w:t>В целях управления рисками причинения вреда (ущерба) при осуществлении регионального государственного контроля объекты контроля должны быть отнесены к одной из следующих категорий риска:</w:t>
      </w:r>
    </w:p>
    <w:p w:rsidR="002E36FB" w:rsidRPr="00312B46" w:rsidRDefault="002E36FB" w:rsidP="002E36FB">
      <w:pPr>
        <w:ind w:firstLine="709"/>
        <w:jc w:val="both"/>
        <w:rPr>
          <w:sz w:val="28"/>
          <w:szCs w:val="28"/>
        </w:rPr>
      </w:pPr>
      <w:r w:rsidRPr="00312B46">
        <w:rPr>
          <w:sz w:val="28"/>
          <w:szCs w:val="28"/>
        </w:rPr>
        <w:t>а) высокий риск;</w:t>
      </w:r>
    </w:p>
    <w:p w:rsidR="002E36FB" w:rsidRPr="00312B46" w:rsidRDefault="002E36FB" w:rsidP="002E36FB">
      <w:pPr>
        <w:ind w:firstLine="709"/>
        <w:jc w:val="both"/>
        <w:rPr>
          <w:sz w:val="28"/>
          <w:szCs w:val="28"/>
        </w:rPr>
      </w:pPr>
      <w:r w:rsidRPr="00312B46">
        <w:rPr>
          <w:sz w:val="28"/>
          <w:szCs w:val="28"/>
        </w:rPr>
        <w:t>б) средний риск;</w:t>
      </w:r>
    </w:p>
    <w:p w:rsidR="002E36FB" w:rsidRPr="00312B46" w:rsidRDefault="002E36FB" w:rsidP="002E36FB">
      <w:pPr>
        <w:ind w:firstLine="709"/>
        <w:jc w:val="both"/>
        <w:rPr>
          <w:sz w:val="28"/>
          <w:szCs w:val="28"/>
        </w:rPr>
      </w:pPr>
      <w:r w:rsidRPr="00312B46">
        <w:rPr>
          <w:sz w:val="28"/>
          <w:szCs w:val="28"/>
        </w:rPr>
        <w:t>в) низкий риск.</w:t>
      </w:r>
    </w:p>
    <w:p w:rsidR="002E36FB" w:rsidRPr="00312B46" w:rsidRDefault="002E36FB" w:rsidP="002E36FB">
      <w:pPr>
        <w:ind w:firstLine="709"/>
        <w:jc w:val="both"/>
        <w:rPr>
          <w:rFonts w:eastAsia="Calibri"/>
          <w:sz w:val="28"/>
          <w:szCs w:val="28"/>
        </w:rPr>
      </w:pPr>
      <w:r w:rsidRPr="00312B46">
        <w:rPr>
          <w:rFonts w:eastAsia="Calibri"/>
          <w:sz w:val="28"/>
          <w:szCs w:val="28"/>
        </w:rPr>
        <w:t xml:space="preserve">Так, приказом комитета от 30.09.2021 № 371 </w:t>
      </w:r>
      <w:r w:rsidRPr="00312B46">
        <w:rPr>
          <w:sz w:val="28"/>
          <w:szCs w:val="28"/>
        </w:rPr>
        <w:t>утвержден перечень объектов, подлежащим региональному государственному контролю (надзору) в сфере социального обслуживания с отнесением их к категории риска.</w:t>
      </w:r>
    </w:p>
    <w:p w:rsidR="002E36FB" w:rsidRPr="00312B46" w:rsidRDefault="002E36FB" w:rsidP="002E36FB">
      <w:pPr>
        <w:ind w:firstLine="709"/>
        <w:jc w:val="both"/>
        <w:rPr>
          <w:sz w:val="28"/>
          <w:szCs w:val="28"/>
        </w:rPr>
      </w:pPr>
      <w:r w:rsidRPr="00312B46">
        <w:rPr>
          <w:spacing w:val="2"/>
          <w:sz w:val="28"/>
          <w:szCs w:val="28"/>
          <w:shd w:val="clear" w:color="auto" w:fill="FFFFFF"/>
        </w:rPr>
        <w:t>Комитет в пределах своей компетенции осуществляет п</w:t>
      </w:r>
      <w:r w:rsidRPr="00312B46">
        <w:rPr>
          <w:sz w:val="28"/>
          <w:szCs w:val="28"/>
        </w:rPr>
        <w:t>лановые контрольные (надзорные) мероприятия, которые проводятся на основании плана проведения плановых контрольных (надзорных) мероприятий на очередной календарный год (по согласованию с органами прокуратуры).</w:t>
      </w:r>
    </w:p>
    <w:p w:rsidR="002E36FB" w:rsidRPr="00312B46" w:rsidRDefault="002E36FB" w:rsidP="002E36FB">
      <w:pPr>
        <w:autoSpaceDE w:val="0"/>
        <w:autoSpaceDN w:val="0"/>
        <w:adjustRightInd w:val="0"/>
        <w:ind w:firstLine="709"/>
        <w:jc w:val="both"/>
        <w:rPr>
          <w:bCs/>
          <w:sz w:val="28"/>
          <w:szCs w:val="28"/>
        </w:rPr>
      </w:pPr>
      <w:r w:rsidRPr="00312B46">
        <w:rPr>
          <w:bCs/>
          <w:sz w:val="28"/>
          <w:szCs w:val="28"/>
        </w:rPr>
        <w:t>В целях информационного обеспечения регионального государственного контроля (надзора) в сфере социального обслуживания комитетом используются:</w:t>
      </w:r>
    </w:p>
    <w:p w:rsidR="002E36FB" w:rsidRPr="00312B46" w:rsidRDefault="002E36FB" w:rsidP="002E36FB">
      <w:pPr>
        <w:autoSpaceDE w:val="0"/>
        <w:autoSpaceDN w:val="0"/>
        <w:adjustRightInd w:val="0"/>
        <w:ind w:firstLine="709"/>
        <w:jc w:val="both"/>
        <w:rPr>
          <w:bCs/>
          <w:sz w:val="28"/>
          <w:szCs w:val="28"/>
        </w:rPr>
      </w:pPr>
      <w:r w:rsidRPr="00312B46">
        <w:rPr>
          <w:bCs/>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E36FB" w:rsidRPr="00312B46" w:rsidRDefault="002E36FB" w:rsidP="002E36FB">
      <w:pPr>
        <w:autoSpaceDE w:val="0"/>
        <w:autoSpaceDN w:val="0"/>
        <w:adjustRightInd w:val="0"/>
        <w:ind w:firstLine="709"/>
        <w:jc w:val="both"/>
        <w:rPr>
          <w:bCs/>
          <w:sz w:val="28"/>
          <w:szCs w:val="28"/>
        </w:rPr>
      </w:pPr>
      <w:r w:rsidRPr="00312B46">
        <w:rPr>
          <w:bCs/>
          <w:sz w:val="28"/>
          <w:szCs w:val="28"/>
        </w:rPr>
        <w:t>2) единый реестр контрольных (надзорных) мероприятий;</w:t>
      </w:r>
    </w:p>
    <w:p w:rsidR="002E36FB" w:rsidRPr="00312B46" w:rsidRDefault="002E36FB" w:rsidP="002E36FB">
      <w:pPr>
        <w:autoSpaceDE w:val="0"/>
        <w:autoSpaceDN w:val="0"/>
        <w:adjustRightInd w:val="0"/>
        <w:ind w:firstLine="709"/>
        <w:jc w:val="both"/>
        <w:rPr>
          <w:bCs/>
          <w:sz w:val="28"/>
          <w:szCs w:val="28"/>
        </w:rPr>
      </w:pPr>
      <w:r w:rsidRPr="00312B46">
        <w:rPr>
          <w:bCs/>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E36FB" w:rsidRPr="00312B46" w:rsidRDefault="002E36FB" w:rsidP="002E36FB">
      <w:pPr>
        <w:autoSpaceDE w:val="0"/>
        <w:autoSpaceDN w:val="0"/>
        <w:adjustRightInd w:val="0"/>
        <w:ind w:firstLine="709"/>
        <w:jc w:val="both"/>
        <w:rPr>
          <w:sz w:val="28"/>
          <w:szCs w:val="28"/>
        </w:rPr>
      </w:pPr>
      <w:r w:rsidRPr="00312B46">
        <w:rPr>
          <w:sz w:val="28"/>
          <w:szCs w:val="28"/>
        </w:rPr>
        <w:t>4) информационная система «Типовое облачное решение по автоматизации контрольной надзорной деятельности» (ГИС ТОР КНД).</w:t>
      </w:r>
    </w:p>
    <w:p w:rsidR="002E36FB" w:rsidRPr="00312B46" w:rsidRDefault="002E36FB" w:rsidP="002E36FB">
      <w:pPr>
        <w:ind w:firstLine="709"/>
        <w:jc w:val="both"/>
        <w:rPr>
          <w:sz w:val="28"/>
          <w:szCs w:val="28"/>
        </w:rPr>
      </w:pPr>
      <w:r w:rsidRPr="00312B46">
        <w:rPr>
          <w:sz w:val="28"/>
          <w:szCs w:val="28"/>
        </w:rPr>
        <w:t xml:space="preserve">Кроме того, информация о принятых нормативных правовых актах регулярно размещается на официальном сайте комитета, а также на сайте  </w:t>
      </w:r>
      <w:proofErr w:type="spellStart"/>
      <w:r w:rsidRPr="00312B46">
        <w:rPr>
          <w:sz w:val="28"/>
          <w:szCs w:val="28"/>
        </w:rPr>
        <w:t>monitoring.ar.gov.ru</w:t>
      </w:r>
      <w:proofErr w:type="spellEnd"/>
      <w:r w:rsidRPr="00312B46">
        <w:rPr>
          <w:sz w:val="28"/>
          <w:szCs w:val="28"/>
        </w:rPr>
        <w:t>.</w:t>
      </w:r>
    </w:p>
    <w:p w:rsidR="002E36FB" w:rsidRPr="00312B46" w:rsidRDefault="002E36FB" w:rsidP="002E36FB">
      <w:pPr>
        <w:ind w:firstLine="709"/>
        <w:jc w:val="both"/>
        <w:rPr>
          <w:sz w:val="28"/>
          <w:szCs w:val="28"/>
        </w:rPr>
      </w:pPr>
      <w:r w:rsidRPr="00312B46">
        <w:rPr>
          <w:sz w:val="28"/>
          <w:szCs w:val="28"/>
        </w:rPr>
        <w:t>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имеют право на досудебное обжалование:</w:t>
      </w:r>
    </w:p>
    <w:p w:rsidR="002E36FB" w:rsidRPr="00312B46" w:rsidRDefault="002E36FB" w:rsidP="002E36FB">
      <w:pPr>
        <w:ind w:firstLine="709"/>
        <w:jc w:val="both"/>
        <w:rPr>
          <w:sz w:val="28"/>
          <w:szCs w:val="28"/>
        </w:rPr>
      </w:pPr>
      <w:r w:rsidRPr="00312B46">
        <w:rPr>
          <w:sz w:val="28"/>
          <w:szCs w:val="28"/>
        </w:rPr>
        <w:t>1) решений о проведении контрольных (надзорных) мероприятий;</w:t>
      </w:r>
    </w:p>
    <w:p w:rsidR="002E36FB" w:rsidRPr="00312B46" w:rsidRDefault="002E36FB" w:rsidP="002E36FB">
      <w:pPr>
        <w:ind w:firstLine="709"/>
        <w:jc w:val="both"/>
        <w:rPr>
          <w:sz w:val="28"/>
          <w:szCs w:val="28"/>
        </w:rPr>
      </w:pPr>
      <w:r w:rsidRPr="00312B46">
        <w:rPr>
          <w:sz w:val="28"/>
          <w:szCs w:val="28"/>
        </w:rPr>
        <w:t>2) актов контрольных (надзорных) мероприятий, предписаний об устранении выявленных нарушений;</w:t>
      </w:r>
    </w:p>
    <w:p w:rsidR="002E36FB" w:rsidRPr="00312B46" w:rsidRDefault="002E36FB" w:rsidP="002E36FB">
      <w:pPr>
        <w:ind w:firstLine="709"/>
        <w:jc w:val="both"/>
        <w:rPr>
          <w:sz w:val="28"/>
          <w:szCs w:val="28"/>
        </w:rPr>
      </w:pPr>
      <w:r w:rsidRPr="00312B46">
        <w:rPr>
          <w:sz w:val="28"/>
          <w:szCs w:val="28"/>
        </w:rPr>
        <w:lastRenderedPageBreak/>
        <w:t>3) действий (бездействия) должностных лиц Комитета в рамках контрольных (надзорных) мероприятий.</w:t>
      </w:r>
    </w:p>
    <w:p w:rsidR="002E36FB" w:rsidRPr="00312B46" w:rsidRDefault="002E36FB" w:rsidP="002E36FB">
      <w:pPr>
        <w:ind w:firstLine="709"/>
        <w:jc w:val="both"/>
        <w:rPr>
          <w:sz w:val="28"/>
          <w:szCs w:val="28"/>
        </w:rPr>
      </w:pPr>
      <w:r w:rsidRPr="00312B46">
        <w:rPr>
          <w:sz w:val="28"/>
          <w:szCs w:val="28"/>
        </w:rPr>
        <w:t>При обжаловании решений Комитета, действий (бездействия) его должностных лиц жалоба рассматривается председателем Комитета, при обжаловании  действий (бездействия) заместителя Комитета - председателем Комитета.</w:t>
      </w:r>
    </w:p>
    <w:p w:rsidR="002E36FB" w:rsidRPr="002E36FB" w:rsidRDefault="002E36FB" w:rsidP="002E36FB">
      <w:pPr>
        <w:ind w:firstLine="709"/>
        <w:jc w:val="both"/>
        <w:rPr>
          <w:sz w:val="28"/>
          <w:szCs w:val="28"/>
        </w:rPr>
      </w:pPr>
      <w:r w:rsidRPr="00312B46">
        <w:rPr>
          <w:sz w:val="28"/>
          <w:szCs w:val="28"/>
        </w:rPr>
        <w:t>Жалоба подлежит рассмотрению в течение 20 рабочих дней со дня ее регистрации в Комитете.</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2E36FB" w:rsidRPr="00312B46" w:rsidRDefault="002E36FB" w:rsidP="002E36FB">
      <w:pPr>
        <w:ind w:firstLine="709"/>
        <w:jc w:val="both"/>
        <w:rPr>
          <w:sz w:val="28"/>
          <w:szCs w:val="28"/>
        </w:rPr>
      </w:pPr>
      <w:r w:rsidRPr="00312B46">
        <w:rPr>
          <w:sz w:val="28"/>
          <w:szCs w:val="28"/>
        </w:rPr>
        <w:t>С октября 2021 года региональный государственный контроль может осуществляться посредством проведения следующих контрольных (надзорных) мероприятий:</w:t>
      </w:r>
    </w:p>
    <w:p w:rsidR="002E36FB" w:rsidRPr="00312B46" w:rsidRDefault="002E36FB" w:rsidP="002E36FB">
      <w:pPr>
        <w:ind w:firstLine="709"/>
        <w:jc w:val="both"/>
        <w:rPr>
          <w:sz w:val="28"/>
          <w:szCs w:val="28"/>
        </w:rPr>
      </w:pPr>
      <w:r w:rsidRPr="00312B46">
        <w:rPr>
          <w:sz w:val="28"/>
          <w:szCs w:val="28"/>
        </w:rPr>
        <w:t>а) инспекционный визит;</w:t>
      </w:r>
    </w:p>
    <w:p w:rsidR="002E36FB" w:rsidRPr="00312B46" w:rsidRDefault="002E36FB" w:rsidP="002E36FB">
      <w:pPr>
        <w:ind w:firstLine="709"/>
        <w:jc w:val="both"/>
        <w:rPr>
          <w:sz w:val="28"/>
          <w:szCs w:val="28"/>
        </w:rPr>
      </w:pPr>
      <w:r w:rsidRPr="00312B46">
        <w:rPr>
          <w:sz w:val="28"/>
          <w:szCs w:val="28"/>
        </w:rPr>
        <w:t>б) документарная проверка;</w:t>
      </w:r>
    </w:p>
    <w:p w:rsidR="002E36FB" w:rsidRPr="00312B46" w:rsidRDefault="002E36FB" w:rsidP="002E36FB">
      <w:pPr>
        <w:ind w:firstLine="709"/>
        <w:jc w:val="both"/>
        <w:rPr>
          <w:sz w:val="28"/>
          <w:szCs w:val="28"/>
        </w:rPr>
      </w:pPr>
      <w:r w:rsidRPr="00312B46">
        <w:rPr>
          <w:sz w:val="28"/>
          <w:szCs w:val="28"/>
        </w:rPr>
        <w:t>в) выездная проверка.</w:t>
      </w:r>
    </w:p>
    <w:p w:rsidR="002E36FB" w:rsidRPr="00312B46" w:rsidRDefault="002E36FB" w:rsidP="002E36FB">
      <w:pPr>
        <w:ind w:firstLine="709"/>
        <w:jc w:val="both"/>
        <w:rPr>
          <w:sz w:val="28"/>
          <w:szCs w:val="28"/>
        </w:rPr>
      </w:pPr>
      <w:r w:rsidRPr="00312B46">
        <w:rPr>
          <w:sz w:val="28"/>
          <w:szCs w:val="28"/>
        </w:rPr>
        <w:t>Должностными лицами комитета, осуществляющими региональный государственный контроль (далее - должностные лица),  являются - председатель комитета, заместители председателя комитета,  государственные гражданские служащие Курской области, замещающие должности государственной гражданской службы Курской области в комитете, должностными регламентами которых предусмотрены полномочия по осуществлению регионального государственного контроля.</w:t>
      </w:r>
    </w:p>
    <w:p w:rsidR="002E36FB" w:rsidRPr="00312B46" w:rsidRDefault="002E36FB" w:rsidP="002E36FB">
      <w:pPr>
        <w:ind w:firstLine="709"/>
        <w:jc w:val="both"/>
        <w:rPr>
          <w:sz w:val="28"/>
          <w:szCs w:val="28"/>
        </w:rPr>
      </w:pPr>
      <w:r w:rsidRPr="00312B46">
        <w:rPr>
          <w:sz w:val="28"/>
          <w:szCs w:val="28"/>
        </w:rPr>
        <w:t>Должностными лицами комитета, уполномоченными на принятие решений о проведении контрольных (надзорных) мероприятий, являются председатель и заместители председателя комитета.</w:t>
      </w:r>
    </w:p>
    <w:p w:rsidR="002E36FB" w:rsidRPr="00312B46" w:rsidRDefault="002E36FB" w:rsidP="002E36FB">
      <w:pPr>
        <w:ind w:firstLine="709"/>
        <w:jc w:val="both"/>
        <w:rPr>
          <w:spacing w:val="2"/>
          <w:sz w:val="28"/>
          <w:szCs w:val="28"/>
          <w:shd w:val="clear" w:color="auto" w:fill="FFFFFF"/>
        </w:rPr>
      </w:pPr>
      <w:r w:rsidRPr="00312B46">
        <w:rPr>
          <w:spacing w:val="2"/>
          <w:sz w:val="28"/>
          <w:szCs w:val="28"/>
          <w:shd w:val="clear" w:color="auto" w:fill="FFFFFF"/>
        </w:rPr>
        <w:t>Финансовые средства на реализацию полномочий, связанных с  осуществлением регионального государственного контроля (надзора) в сфере социального обслуживания, в 2021 году не предусмотрены.</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E36FB" w:rsidRPr="000A4D87" w:rsidRDefault="002E36FB" w:rsidP="002E36FB">
      <w:pPr>
        <w:tabs>
          <w:tab w:val="left" w:pos="896"/>
        </w:tabs>
        <w:autoSpaceDE w:val="0"/>
        <w:autoSpaceDN w:val="0"/>
        <w:adjustRightInd w:val="0"/>
        <w:ind w:firstLine="851"/>
        <w:jc w:val="both"/>
        <w:rPr>
          <w:color w:val="000000"/>
          <w:sz w:val="28"/>
          <w:szCs w:val="28"/>
        </w:rPr>
      </w:pPr>
      <w:r w:rsidRPr="000A4D87">
        <w:rPr>
          <w:sz w:val="28"/>
          <w:szCs w:val="28"/>
        </w:rPr>
        <w:t xml:space="preserve">В связи с санитарно-эпидемиологической обстановкой на территории региона, связанной с новой инфекцией </w:t>
      </w:r>
      <w:r w:rsidRPr="000A4D87">
        <w:rPr>
          <w:sz w:val="28"/>
          <w:szCs w:val="28"/>
          <w:lang w:val="en-US"/>
        </w:rPr>
        <w:t>COVID</w:t>
      </w:r>
      <w:r w:rsidRPr="000A4D87">
        <w:rPr>
          <w:sz w:val="28"/>
          <w:szCs w:val="28"/>
        </w:rPr>
        <w:t>-19, к</w:t>
      </w:r>
      <w:r w:rsidRPr="000A4D87">
        <w:rPr>
          <w:color w:val="000000"/>
          <w:sz w:val="28"/>
          <w:szCs w:val="28"/>
        </w:rPr>
        <w:t>омитетом социального обеспечения, материнства и детства Курской области в 2021 году проверки в отношении контролируемых лиц не проводились.</w:t>
      </w:r>
    </w:p>
    <w:p w:rsidR="002E36FB" w:rsidRPr="000A4D87" w:rsidRDefault="002E36FB" w:rsidP="002E36FB">
      <w:pPr>
        <w:shd w:val="clear" w:color="auto" w:fill="FFFFFF"/>
        <w:ind w:firstLine="709"/>
        <w:jc w:val="both"/>
        <w:textAlignment w:val="baseline"/>
        <w:rPr>
          <w:bCs/>
          <w:color w:val="000000" w:themeColor="text1"/>
          <w:spacing w:val="1"/>
          <w:kern w:val="36"/>
          <w:sz w:val="28"/>
          <w:szCs w:val="28"/>
        </w:rPr>
      </w:pPr>
      <w:r w:rsidRPr="000A4D87">
        <w:rPr>
          <w:bCs/>
          <w:color w:val="000000" w:themeColor="text1"/>
          <w:spacing w:val="1"/>
          <w:kern w:val="36"/>
          <w:sz w:val="28"/>
          <w:szCs w:val="28"/>
        </w:rPr>
        <w:t xml:space="preserve">Приказом комитета социального обеспечения, материнства и детства Курской области от </w:t>
      </w:r>
      <w:r w:rsidRPr="000A4D87">
        <w:rPr>
          <w:sz w:val="28"/>
          <w:szCs w:val="28"/>
        </w:rPr>
        <w:t xml:space="preserve"> 15 декабря 2020 года № 432 </w:t>
      </w:r>
      <w:r w:rsidRPr="000A4D87">
        <w:rPr>
          <w:bCs/>
          <w:color w:val="000000" w:themeColor="text1"/>
          <w:spacing w:val="1"/>
          <w:kern w:val="36"/>
          <w:sz w:val="28"/>
          <w:szCs w:val="28"/>
        </w:rPr>
        <w:t xml:space="preserve">утверждена Программа профилактических мероприятий, направленная на предупреждение </w:t>
      </w:r>
      <w:r w:rsidRPr="000A4D87">
        <w:rPr>
          <w:bCs/>
          <w:color w:val="000000" w:themeColor="text1"/>
          <w:spacing w:val="1"/>
          <w:kern w:val="36"/>
          <w:sz w:val="28"/>
          <w:szCs w:val="28"/>
        </w:rPr>
        <w:lastRenderedPageBreak/>
        <w:t>нарушения обязательных требований при осуществлении государственного контроля (надзора) в сфере социального обслуживания граждан в Курской области на 2021 год.</w:t>
      </w:r>
    </w:p>
    <w:p w:rsidR="002E36FB" w:rsidRPr="000A4D87" w:rsidRDefault="002E36FB" w:rsidP="002E36FB">
      <w:pPr>
        <w:shd w:val="clear" w:color="auto" w:fill="FFFFFF"/>
        <w:ind w:firstLine="709"/>
        <w:jc w:val="both"/>
        <w:textAlignment w:val="baseline"/>
        <w:rPr>
          <w:sz w:val="28"/>
          <w:szCs w:val="28"/>
        </w:rPr>
      </w:pPr>
      <w:r w:rsidRPr="000A4D87">
        <w:rPr>
          <w:sz w:val="28"/>
          <w:szCs w:val="28"/>
        </w:rPr>
        <w:t xml:space="preserve">  В рамках данной Программы в 2021 году комитетом проведены совещания </w:t>
      </w:r>
      <w:r w:rsidRPr="000A4D87">
        <w:rPr>
          <w:bCs/>
          <w:sz w:val="28"/>
          <w:szCs w:val="28"/>
        </w:rPr>
        <w:t>с руководителями организаций социального обслуживания населения</w:t>
      </w:r>
      <w:r w:rsidRPr="000A4D87">
        <w:rPr>
          <w:color w:val="000000" w:themeColor="text1"/>
          <w:sz w:val="28"/>
          <w:szCs w:val="28"/>
        </w:rPr>
        <w:t xml:space="preserve"> по теме: «Рекомендации и информации, которые содействуют выполнению обязательных требований, установленных законодательством в сфере социального обслуживания»</w:t>
      </w:r>
      <w:r w:rsidRPr="000A4D87">
        <w:rPr>
          <w:bCs/>
          <w:color w:val="000000" w:themeColor="text1"/>
          <w:spacing w:val="1"/>
          <w:kern w:val="36"/>
          <w:sz w:val="28"/>
          <w:szCs w:val="28"/>
        </w:rPr>
        <w:t xml:space="preserve">. </w:t>
      </w:r>
    </w:p>
    <w:p w:rsidR="002E36FB" w:rsidRPr="000A4D87" w:rsidRDefault="002E36FB" w:rsidP="002E36FB">
      <w:pPr>
        <w:ind w:firstLine="709"/>
        <w:jc w:val="both"/>
        <w:rPr>
          <w:color w:val="000000" w:themeColor="text1"/>
          <w:sz w:val="28"/>
          <w:szCs w:val="28"/>
        </w:rPr>
      </w:pPr>
      <w:r w:rsidRPr="000A4D87">
        <w:rPr>
          <w:color w:val="000000" w:themeColor="text1"/>
          <w:sz w:val="28"/>
          <w:szCs w:val="28"/>
        </w:rPr>
        <w:t>В ходе проведения совещаний поставщикам социальных услуг в Курской области  доведены сведения:</w:t>
      </w:r>
    </w:p>
    <w:p w:rsidR="002E36FB" w:rsidRPr="000A4D87" w:rsidRDefault="002E36FB" w:rsidP="002E36FB">
      <w:pPr>
        <w:ind w:firstLine="709"/>
        <w:jc w:val="both"/>
        <w:rPr>
          <w:color w:val="000000" w:themeColor="text1"/>
          <w:sz w:val="28"/>
          <w:szCs w:val="28"/>
        </w:rPr>
      </w:pPr>
      <w:r w:rsidRPr="000A4D87">
        <w:rPr>
          <w:color w:val="000000" w:themeColor="text1"/>
          <w:sz w:val="28"/>
          <w:szCs w:val="28"/>
        </w:rPr>
        <w:t>о наиболее часто встречающихся правонарушениях обязательных требований законодательства в сфере социального обслуживания с рекомендациями в отношении мер, которые должны приниматься юридическими лицами (индивидуальными предпринимателями), являющимися поставщиками социальных услуг, в целях недопущения таких нарушений;</w:t>
      </w:r>
    </w:p>
    <w:p w:rsidR="002E36FB" w:rsidRPr="000A4D87" w:rsidRDefault="002E36FB" w:rsidP="002E36FB">
      <w:pPr>
        <w:ind w:firstLine="709"/>
        <w:jc w:val="both"/>
        <w:rPr>
          <w:color w:val="000000" w:themeColor="text1"/>
          <w:sz w:val="28"/>
          <w:szCs w:val="28"/>
        </w:rPr>
      </w:pPr>
      <w:r w:rsidRPr="000A4D87">
        <w:rPr>
          <w:color w:val="000000" w:themeColor="text1"/>
          <w:sz w:val="28"/>
          <w:szCs w:val="28"/>
        </w:rPr>
        <w:t>рекомендации и информации, которые содействуют выполнению обязательных требований, установленных законодательством в сфере социального обслуживания.</w:t>
      </w:r>
    </w:p>
    <w:p w:rsidR="002E36FB" w:rsidRPr="000A4D87" w:rsidRDefault="002E36FB" w:rsidP="002E36FB">
      <w:pPr>
        <w:ind w:firstLine="709"/>
        <w:jc w:val="both"/>
        <w:rPr>
          <w:bCs/>
          <w:color w:val="000000" w:themeColor="text1"/>
          <w:spacing w:val="1"/>
          <w:kern w:val="36"/>
          <w:sz w:val="28"/>
          <w:szCs w:val="28"/>
        </w:rPr>
      </w:pPr>
      <w:r w:rsidRPr="000A4D87">
        <w:rPr>
          <w:bCs/>
          <w:color w:val="000000" w:themeColor="text1"/>
          <w:spacing w:val="1"/>
          <w:kern w:val="36"/>
          <w:sz w:val="28"/>
          <w:szCs w:val="28"/>
        </w:rPr>
        <w:t>Информации приняты к сведению поставщиками социальных услуг в Курской области и применяются ими  при организации социального обслуживания и осуществлении хозяйственной деятельности.</w:t>
      </w:r>
    </w:p>
    <w:p w:rsidR="00001278" w:rsidRPr="00755FAF" w:rsidRDefault="002E36FB" w:rsidP="002E36FB">
      <w:pPr>
        <w:ind w:firstLine="709"/>
        <w:jc w:val="both"/>
        <w:rPr>
          <w:sz w:val="32"/>
          <w:szCs w:val="32"/>
        </w:rPr>
      </w:pPr>
      <w:proofErr w:type="gramStart"/>
      <w:r w:rsidRPr="000A4D87">
        <w:rPr>
          <w:sz w:val="28"/>
          <w:szCs w:val="28"/>
        </w:rPr>
        <w:t xml:space="preserve">Кроме того,  на официальном сайте комитета размещен  ежегодный доклад </w:t>
      </w:r>
      <w:r w:rsidRPr="000A4D87">
        <w:rPr>
          <w:color w:val="000000" w:themeColor="text1"/>
          <w:sz w:val="28"/>
          <w:szCs w:val="28"/>
        </w:rPr>
        <w:t xml:space="preserve">об осуществлении комитетом социального обеспечения, материнства и детства Курской области государственного контроля (надзора) в сфере социального обслуживания по итогам 2020 года, подготовленный в </w:t>
      </w:r>
      <w:r w:rsidRPr="000A4D87">
        <w:rPr>
          <w:sz w:val="28"/>
          <w:szCs w:val="28"/>
        </w:rPr>
        <w:t xml:space="preserve">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w:t>
      </w:r>
      <w:proofErr w:type="gramEnd"/>
      <w:r w:rsidRPr="000A4D87">
        <w:rPr>
          <w:sz w:val="28"/>
          <w:szCs w:val="28"/>
        </w:rPr>
        <w:t xml:space="preserve"> и об эффективности такого контроля (надзора)».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01278" w:rsidRPr="00755FAF" w:rsidRDefault="002E36FB" w:rsidP="002E36FB">
      <w:pPr>
        <w:autoSpaceDE w:val="0"/>
        <w:autoSpaceDN w:val="0"/>
        <w:adjustRightInd w:val="0"/>
        <w:ind w:firstLine="709"/>
        <w:jc w:val="both"/>
        <w:rPr>
          <w:sz w:val="32"/>
          <w:szCs w:val="32"/>
        </w:rPr>
      </w:pPr>
      <w:r w:rsidRPr="000A4D87">
        <w:rPr>
          <w:color w:val="000000"/>
          <w:sz w:val="28"/>
          <w:szCs w:val="28"/>
        </w:rPr>
        <w:t xml:space="preserve">Учреждениями социального обслуживания как поставщиками социальных услуг  в целом соблюдаются требования, установленные Федеральным законом № 442-ФЗ, иными нормативными правовыми актами Российской Федерации и нормативными правовыми актами Курской области  в сфере социального обслуживания.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E36FB" w:rsidRPr="000A4D87" w:rsidRDefault="002E36FB" w:rsidP="002E36FB">
      <w:pPr>
        <w:ind w:firstLine="709"/>
        <w:jc w:val="both"/>
        <w:rPr>
          <w:rFonts w:eastAsia="Calibri"/>
          <w:sz w:val="28"/>
          <w:szCs w:val="28"/>
        </w:rPr>
      </w:pPr>
      <w:r w:rsidRPr="000A4D87">
        <w:rPr>
          <w:rFonts w:eastAsia="Calibri"/>
          <w:sz w:val="28"/>
          <w:szCs w:val="28"/>
        </w:rPr>
        <w:t xml:space="preserve">Приказом </w:t>
      </w:r>
      <w:r w:rsidRPr="000A4D87">
        <w:rPr>
          <w:sz w:val="28"/>
          <w:szCs w:val="28"/>
        </w:rPr>
        <w:t>комитета социального обеспечения, материнства и детства Курской области</w:t>
      </w:r>
      <w:r w:rsidRPr="000A4D87">
        <w:rPr>
          <w:rFonts w:eastAsia="Calibri"/>
          <w:sz w:val="28"/>
          <w:szCs w:val="28"/>
        </w:rPr>
        <w:t xml:space="preserve"> от 2</w:t>
      </w:r>
      <w:r w:rsidRPr="000A4D87">
        <w:rPr>
          <w:sz w:val="28"/>
          <w:szCs w:val="28"/>
        </w:rPr>
        <w:t>2</w:t>
      </w:r>
      <w:r w:rsidRPr="000A4D87">
        <w:rPr>
          <w:rFonts w:eastAsia="Calibri"/>
          <w:sz w:val="28"/>
          <w:szCs w:val="28"/>
        </w:rPr>
        <w:t>.0</w:t>
      </w:r>
      <w:r w:rsidRPr="000A4D87">
        <w:rPr>
          <w:sz w:val="28"/>
          <w:szCs w:val="28"/>
        </w:rPr>
        <w:t>1</w:t>
      </w:r>
      <w:r w:rsidRPr="000A4D87">
        <w:rPr>
          <w:rFonts w:eastAsia="Calibri"/>
          <w:sz w:val="28"/>
          <w:szCs w:val="28"/>
        </w:rPr>
        <w:t>.20</w:t>
      </w:r>
      <w:r w:rsidRPr="000A4D87">
        <w:rPr>
          <w:sz w:val="28"/>
          <w:szCs w:val="28"/>
        </w:rPr>
        <w:t>20</w:t>
      </w:r>
      <w:r w:rsidRPr="000A4D87">
        <w:rPr>
          <w:rFonts w:eastAsia="Calibri"/>
          <w:sz w:val="28"/>
          <w:szCs w:val="28"/>
        </w:rPr>
        <w:t xml:space="preserve"> №</w:t>
      </w:r>
      <w:r w:rsidRPr="000A4D87">
        <w:rPr>
          <w:sz w:val="28"/>
          <w:szCs w:val="28"/>
        </w:rPr>
        <w:t xml:space="preserve"> </w:t>
      </w:r>
      <w:r w:rsidRPr="000A4D87">
        <w:rPr>
          <w:rFonts w:eastAsia="Calibri"/>
          <w:sz w:val="28"/>
          <w:szCs w:val="28"/>
        </w:rPr>
        <w:t>1</w:t>
      </w:r>
      <w:r w:rsidRPr="000A4D87">
        <w:rPr>
          <w:sz w:val="28"/>
          <w:szCs w:val="28"/>
        </w:rPr>
        <w:t>3</w:t>
      </w:r>
      <w:r w:rsidRPr="000A4D87">
        <w:rPr>
          <w:rFonts w:eastAsia="Calibri"/>
          <w:sz w:val="28"/>
          <w:szCs w:val="28"/>
        </w:rPr>
        <w:t xml:space="preserve"> утверждён Перечень показателей результативности и эффективности контрольной (надзорной) деятельности</w:t>
      </w:r>
      <w:r w:rsidRPr="000A4D87">
        <w:rPr>
          <w:sz w:val="28"/>
          <w:szCs w:val="28"/>
        </w:rPr>
        <w:t>,</w:t>
      </w:r>
      <w:r w:rsidRPr="000A4D87">
        <w:rPr>
          <w:rFonts w:eastAsia="Calibri"/>
          <w:sz w:val="28"/>
          <w:szCs w:val="28"/>
        </w:rPr>
        <w:t xml:space="preserve"> </w:t>
      </w:r>
      <w:r w:rsidRPr="000A4D87">
        <w:rPr>
          <w:sz w:val="28"/>
          <w:szCs w:val="28"/>
        </w:rPr>
        <w:t>осуществляемой комитетом</w:t>
      </w:r>
      <w:r w:rsidRPr="000A4D87">
        <w:rPr>
          <w:rFonts w:eastAsia="Calibri"/>
          <w:sz w:val="28"/>
          <w:szCs w:val="28"/>
        </w:rPr>
        <w:t xml:space="preserve"> </w:t>
      </w:r>
      <w:r w:rsidRPr="000A4D87">
        <w:rPr>
          <w:sz w:val="28"/>
          <w:szCs w:val="28"/>
        </w:rPr>
        <w:t>в рамках</w:t>
      </w:r>
      <w:r w:rsidRPr="000A4D87">
        <w:rPr>
          <w:rFonts w:eastAsia="Calibri"/>
          <w:sz w:val="28"/>
          <w:szCs w:val="28"/>
        </w:rPr>
        <w:t xml:space="preserve"> регионального государственного контроля (надзора) в сфере  социального обслуживания, который размещен </w:t>
      </w:r>
      <w:r w:rsidRPr="000A4D87">
        <w:rPr>
          <w:sz w:val="28"/>
          <w:szCs w:val="28"/>
        </w:rPr>
        <w:t>на официальном сайте комитета</w:t>
      </w:r>
      <w:r w:rsidRPr="000A4D87">
        <w:rPr>
          <w:rFonts w:eastAsia="Calibri"/>
          <w:sz w:val="28"/>
          <w:szCs w:val="28"/>
        </w:rPr>
        <w:t xml:space="preserve">. </w:t>
      </w:r>
    </w:p>
    <w:p w:rsidR="002E36FB" w:rsidRPr="000A4D87" w:rsidRDefault="002E36FB" w:rsidP="002E36FB">
      <w:pPr>
        <w:ind w:firstLine="709"/>
        <w:jc w:val="both"/>
        <w:rPr>
          <w:rFonts w:eastAsia="Calibri"/>
          <w:sz w:val="28"/>
          <w:szCs w:val="28"/>
        </w:rPr>
      </w:pPr>
      <w:r w:rsidRPr="000A4D87">
        <w:rPr>
          <w:rFonts w:eastAsia="Calibri"/>
          <w:sz w:val="28"/>
          <w:szCs w:val="28"/>
        </w:rPr>
        <w:t>Вместе с тем,</w:t>
      </w:r>
      <w:r w:rsidRPr="000A4D87">
        <w:rPr>
          <w:spacing w:val="1"/>
          <w:sz w:val="28"/>
          <w:szCs w:val="28"/>
        </w:rPr>
        <w:t xml:space="preserve"> комитетом внесены изменения в Перечень</w:t>
      </w:r>
      <w:r w:rsidRPr="000A4D87">
        <w:rPr>
          <w:rFonts w:eastAsia="Calibri"/>
          <w:sz w:val="28"/>
          <w:szCs w:val="28"/>
        </w:rPr>
        <w:t xml:space="preserve"> показателей результативности и эффективности контрольной (надзорной) деятельности, которые утверждены приказом комитета от 15.10.2020 № 370.</w:t>
      </w:r>
    </w:p>
    <w:p w:rsidR="002E36FB" w:rsidRPr="000A4D87" w:rsidRDefault="002E36FB" w:rsidP="002E36FB">
      <w:pPr>
        <w:autoSpaceDE w:val="0"/>
        <w:autoSpaceDN w:val="0"/>
        <w:adjustRightInd w:val="0"/>
        <w:ind w:firstLine="709"/>
        <w:jc w:val="both"/>
        <w:rPr>
          <w:sz w:val="28"/>
          <w:szCs w:val="28"/>
        </w:rPr>
      </w:pPr>
      <w:r w:rsidRPr="000A4D87">
        <w:rPr>
          <w:sz w:val="28"/>
          <w:szCs w:val="28"/>
        </w:rPr>
        <w:t>П</w:t>
      </w:r>
      <w:r w:rsidRPr="000A4D87">
        <w:rPr>
          <w:rFonts w:eastAsia="Calibri"/>
          <w:sz w:val="28"/>
          <w:szCs w:val="28"/>
        </w:rPr>
        <w:t>еречень показателей результативности и эффективности контрольной (надзорной) деятельности</w:t>
      </w:r>
      <w:r w:rsidRPr="000A4D87">
        <w:rPr>
          <w:sz w:val="28"/>
          <w:szCs w:val="28"/>
        </w:rPr>
        <w:t>,</w:t>
      </w:r>
      <w:r w:rsidRPr="000A4D87">
        <w:rPr>
          <w:rFonts w:eastAsia="Calibri"/>
          <w:sz w:val="28"/>
          <w:szCs w:val="28"/>
        </w:rPr>
        <w:t xml:space="preserve"> </w:t>
      </w:r>
      <w:r w:rsidRPr="000A4D87">
        <w:rPr>
          <w:sz w:val="28"/>
          <w:szCs w:val="28"/>
        </w:rPr>
        <w:t>осуществляемой комитетом</w:t>
      </w:r>
      <w:r w:rsidRPr="000A4D87">
        <w:rPr>
          <w:rFonts w:eastAsia="Calibri"/>
          <w:sz w:val="28"/>
          <w:szCs w:val="28"/>
        </w:rPr>
        <w:t xml:space="preserve"> </w:t>
      </w:r>
      <w:r w:rsidRPr="000A4D87">
        <w:rPr>
          <w:sz w:val="28"/>
          <w:szCs w:val="28"/>
        </w:rPr>
        <w:t>в рамках</w:t>
      </w:r>
      <w:r w:rsidRPr="000A4D87">
        <w:rPr>
          <w:rFonts w:eastAsia="Calibri"/>
          <w:sz w:val="28"/>
          <w:szCs w:val="28"/>
        </w:rPr>
        <w:t xml:space="preserve"> регионального государственного контроля (надзора) в сфере  социального обслуживания</w:t>
      </w:r>
      <w:r w:rsidRPr="000A4D87">
        <w:rPr>
          <w:sz w:val="28"/>
          <w:szCs w:val="28"/>
        </w:rPr>
        <w:t xml:space="preserve"> разработан</w:t>
      </w:r>
      <w:r w:rsidRPr="000A4D87">
        <w:rPr>
          <w:rFonts w:eastAsia="Calibri"/>
          <w:sz w:val="28"/>
          <w:szCs w:val="28"/>
        </w:rPr>
        <w:t xml:space="preserve"> с учётом требований действующего законодательства</w:t>
      </w:r>
      <w:r w:rsidRPr="000A4D87">
        <w:rPr>
          <w:sz w:val="28"/>
          <w:szCs w:val="28"/>
        </w:rPr>
        <w:t>.</w:t>
      </w:r>
    </w:p>
    <w:p w:rsidR="002E36FB" w:rsidRPr="000A4D87" w:rsidRDefault="002E36FB" w:rsidP="002E36FB">
      <w:pPr>
        <w:autoSpaceDE w:val="0"/>
        <w:autoSpaceDN w:val="0"/>
        <w:adjustRightInd w:val="0"/>
        <w:ind w:firstLine="709"/>
        <w:jc w:val="both"/>
        <w:rPr>
          <w:sz w:val="28"/>
          <w:szCs w:val="28"/>
        </w:rPr>
      </w:pPr>
      <w:proofErr w:type="gramStart"/>
      <w:r w:rsidRPr="000A4D87">
        <w:rPr>
          <w:sz w:val="28"/>
          <w:szCs w:val="28"/>
        </w:rPr>
        <w:t xml:space="preserve">Кроме того, </w:t>
      </w:r>
      <w:r w:rsidRPr="000A4D87">
        <w:rPr>
          <w:spacing w:val="1"/>
          <w:sz w:val="28"/>
          <w:szCs w:val="28"/>
        </w:rPr>
        <w:t xml:space="preserve">в соответствии с постановлением Администрации Курской области от 23.12.2019 № 1309-па «Об утверждении Порядка оценки результативности и эффективности контрольно-надзорной деятельности, осуществляемой органами исполнительной власти Курской области, в рамках регионального государственного контроля (надзора)», распоряжением Правительства Российской Федерации от 17.05.2016 № 934-р, распоряжением Правительства Российской Федерации от 31.01.2017 № 147-р, приказом комитета от 05.11.2020 № 385 утвержден </w:t>
      </w:r>
      <w:r w:rsidRPr="000A4D87">
        <w:rPr>
          <w:bCs/>
          <w:spacing w:val="1"/>
          <w:kern w:val="36"/>
          <w:sz w:val="28"/>
          <w:szCs w:val="28"/>
        </w:rPr>
        <w:t>Паспорт ключевого показателя</w:t>
      </w:r>
      <w:r w:rsidRPr="000A4D87">
        <w:rPr>
          <w:b/>
          <w:bCs/>
          <w:spacing w:val="1"/>
          <w:kern w:val="36"/>
          <w:sz w:val="28"/>
          <w:szCs w:val="28"/>
        </w:rPr>
        <w:t xml:space="preserve"> </w:t>
      </w:r>
      <w:r w:rsidRPr="000A4D87">
        <w:rPr>
          <w:sz w:val="28"/>
          <w:szCs w:val="28"/>
        </w:rPr>
        <w:t>результативности контрольно-надзорной деятельности, относящегося</w:t>
      </w:r>
      <w:proofErr w:type="gramEnd"/>
      <w:r w:rsidRPr="000A4D87">
        <w:rPr>
          <w:sz w:val="28"/>
          <w:szCs w:val="28"/>
        </w:rPr>
        <w:t xml:space="preserve"> к группе «А».</w:t>
      </w:r>
    </w:p>
    <w:p w:rsidR="002E36FB" w:rsidRPr="000A4D87" w:rsidRDefault="002E36FB" w:rsidP="002E36FB">
      <w:pPr>
        <w:autoSpaceDE w:val="0"/>
        <w:autoSpaceDN w:val="0"/>
        <w:adjustRightInd w:val="0"/>
        <w:ind w:firstLine="709"/>
        <w:jc w:val="both"/>
        <w:rPr>
          <w:sz w:val="28"/>
          <w:szCs w:val="28"/>
        </w:rPr>
      </w:pPr>
      <w:r w:rsidRPr="000A4D87">
        <w:rPr>
          <w:sz w:val="28"/>
          <w:szCs w:val="28"/>
        </w:rPr>
        <w:t>Кроме того, в соответствии с Федеральным законом № 248-ФЗ постановлением Администрации Курской области от 21.12.2021 № 1413-па утвержден ключевой показатель и его целевого значения, индикативные показатели регионального государственного контроля (надзора) в сфере социального обслуживания.</w:t>
      </w:r>
    </w:p>
    <w:p w:rsidR="002E36FB" w:rsidRPr="000A4D87" w:rsidRDefault="002E36FB" w:rsidP="002E36FB">
      <w:pPr>
        <w:ind w:firstLine="709"/>
        <w:jc w:val="both"/>
        <w:rPr>
          <w:sz w:val="28"/>
          <w:szCs w:val="28"/>
        </w:rPr>
      </w:pPr>
      <w:proofErr w:type="gramStart"/>
      <w:r w:rsidRPr="000A4D87">
        <w:rPr>
          <w:sz w:val="28"/>
          <w:szCs w:val="28"/>
        </w:rPr>
        <w:t>При осуществлении регионального государственного контроля (надзора) в сфере социального обслуживания установлен следующий ключевой показатель, на основании которого осуществляется оценка результативности и эффективности деятельности:  «количество лиц, которым был причинен вред жизни и здоровью в результате предоставления социальных услуг поставщиками социальных услуг из числа негосударственных (коммерческих и некоммерческих) организаций социального обслуживания с нарушением порядков и стандартов оказания социальных услуг (на 10 000</w:t>
      </w:r>
      <w:proofErr w:type="gramEnd"/>
      <w:r w:rsidRPr="000A4D87">
        <w:rPr>
          <w:sz w:val="28"/>
          <w:szCs w:val="28"/>
        </w:rPr>
        <w:t xml:space="preserve"> лиц Курской области, получивших социальные услуги)». Целевым значением для ключевого показателя является 0 %.</w:t>
      </w:r>
    </w:p>
    <w:p w:rsidR="002E36FB" w:rsidRPr="000A4D87" w:rsidRDefault="002E36FB" w:rsidP="002E36FB">
      <w:pPr>
        <w:autoSpaceDE w:val="0"/>
        <w:autoSpaceDN w:val="0"/>
        <w:adjustRightInd w:val="0"/>
        <w:ind w:firstLine="709"/>
        <w:jc w:val="both"/>
        <w:rPr>
          <w:sz w:val="28"/>
          <w:szCs w:val="28"/>
        </w:rPr>
      </w:pPr>
      <w:r w:rsidRPr="000A4D87">
        <w:rPr>
          <w:sz w:val="28"/>
          <w:szCs w:val="28"/>
        </w:rPr>
        <w:t>Комитетом в 2021 году проверки  в отношении юридического лица и индивидуального предпринимателя по соблюдению полномочий в сфере социального обслуживания не проводились.</w:t>
      </w:r>
    </w:p>
    <w:p w:rsidR="002E36FB" w:rsidRPr="000A4D87" w:rsidRDefault="002E36FB" w:rsidP="002E36FB">
      <w:pPr>
        <w:autoSpaceDE w:val="0"/>
        <w:autoSpaceDN w:val="0"/>
        <w:adjustRightInd w:val="0"/>
        <w:ind w:firstLine="709"/>
        <w:jc w:val="both"/>
        <w:rPr>
          <w:sz w:val="28"/>
          <w:szCs w:val="28"/>
        </w:rPr>
      </w:pPr>
      <w:r w:rsidRPr="000A4D87">
        <w:rPr>
          <w:sz w:val="28"/>
          <w:szCs w:val="28"/>
        </w:rPr>
        <w:lastRenderedPageBreak/>
        <w:t>Проверок, результаты которых были признаны недействительными, не имеется.</w:t>
      </w:r>
    </w:p>
    <w:p w:rsidR="002E36FB" w:rsidRPr="000A4D87" w:rsidRDefault="002E36FB" w:rsidP="002E36FB">
      <w:pPr>
        <w:autoSpaceDE w:val="0"/>
        <w:autoSpaceDN w:val="0"/>
        <w:adjustRightInd w:val="0"/>
        <w:ind w:firstLine="709"/>
        <w:jc w:val="both"/>
        <w:rPr>
          <w:sz w:val="28"/>
          <w:szCs w:val="28"/>
        </w:rPr>
      </w:pPr>
      <w:r w:rsidRPr="000A4D87">
        <w:rPr>
          <w:sz w:val="28"/>
          <w:szCs w:val="28"/>
        </w:rPr>
        <w:t xml:space="preserve">Проверок, проведенных с нарушениями требований законодательства Российской Федерации о порядке их проведения, по </w:t>
      </w:r>
      <w:proofErr w:type="gramStart"/>
      <w:r w:rsidRPr="000A4D87">
        <w:rPr>
          <w:sz w:val="28"/>
          <w:szCs w:val="28"/>
        </w:rPr>
        <w:t>результатам</w:t>
      </w:r>
      <w:proofErr w:type="gramEnd"/>
      <w:r w:rsidRPr="000A4D87">
        <w:rPr>
          <w:sz w:val="28"/>
          <w:szCs w:val="28"/>
        </w:rPr>
        <w:t xml:space="preserve"> выявления которых к должностным лицам комитета, осуществлявшим такие проверки, применены меры дисциплинарного, административного наказания, не имеется.</w:t>
      </w:r>
    </w:p>
    <w:p w:rsidR="002E36FB" w:rsidRPr="000A4D87" w:rsidRDefault="002E36FB" w:rsidP="002E36FB">
      <w:pPr>
        <w:autoSpaceDE w:val="0"/>
        <w:autoSpaceDN w:val="0"/>
        <w:adjustRightInd w:val="0"/>
        <w:ind w:firstLine="709"/>
        <w:jc w:val="both"/>
        <w:rPr>
          <w:spacing w:val="2"/>
          <w:sz w:val="28"/>
          <w:szCs w:val="28"/>
          <w:shd w:val="clear" w:color="auto" w:fill="FFFFFF"/>
        </w:rPr>
      </w:pPr>
      <w:proofErr w:type="gramStart"/>
      <w:r w:rsidRPr="000A4D87">
        <w:rPr>
          <w:spacing w:val="2"/>
          <w:sz w:val="28"/>
          <w:szCs w:val="28"/>
          <w:shd w:val="clear" w:color="auto" w:fill="FFFFFF"/>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w:t>
      </w:r>
      <w:proofErr w:type="gramEnd"/>
    </w:p>
    <w:p w:rsidR="002E36FB" w:rsidRPr="000A4D87" w:rsidRDefault="002E36FB" w:rsidP="002E36FB">
      <w:pPr>
        <w:autoSpaceDE w:val="0"/>
        <w:autoSpaceDN w:val="0"/>
        <w:adjustRightInd w:val="0"/>
        <w:ind w:firstLine="709"/>
        <w:jc w:val="both"/>
        <w:rPr>
          <w:sz w:val="28"/>
          <w:szCs w:val="28"/>
        </w:rPr>
      </w:pPr>
      <w:r w:rsidRPr="000A4D87">
        <w:rPr>
          <w:sz w:val="28"/>
          <w:szCs w:val="28"/>
        </w:rPr>
        <w:t>Доля проведенных внеплановых проверок в процентах общего количества проведенных проверок – 0%.</w:t>
      </w:r>
    </w:p>
    <w:p w:rsidR="002E36FB" w:rsidRPr="000A4D87" w:rsidRDefault="002E36FB" w:rsidP="002E36FB">
      <w:pPr>
        <w:autoSpaceDE w:val="0"/>
        <w:autoSpaceDN w:val="0"/>
        <w:adjustRightInd w:val="0"/>
        <w:ind w:firstLine="709"/>
        <w:jc w:val="both"/>
        <w:rPr>
          <w:sz w:val="28"/>
          <w:szCs w:val="28"/>
        </w:rPr>
      </w:pPr>
      <w:r w:rsidRPr="000A4D87">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w:t>
      </w:r>
    </w:p>
    <w:p w:rsidR="002E36FB" w:rsidRPr="000A4D87" w:rsidRDefault="002E36FB" w:rsidP="002E36FB">
      <w:pPr>
        <w:autoSpaceDE w:val="0"/>
        <w:autoSpaceDN w:val="0"/>
        <w:adjustRightInd w:val="0"/>
        <w:ind w:firstLine="709"/>
        <w:jc w:val="both"/>
        <w:rPr>
          <w:spacing w:val="2"/>
          <w:sz w:val="28"/>
          <w:szCs w:val="28"/>
          <w:shd w:val="clear" w:color="auto" w:fill="FFFFFF"/>
        </w:rPr>
      </w:pPr>
      <w:proofErr w:type="gramStart"/>
      <w:r w:rsidRPr="000A4D87">
        <w:rPr>
          <w:spacing w:val="2"/>
          <w:sz w:val="28"/>
          <w:szCs w:val="28"/>
          <w:shd w:val="clear" w:color="auto" w:fill="FFFFFF"/>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A4D87">
        <w:rPr>
          <w:spacing w:val="2"/>
          <w:sz w:val="28"/>
          <w:szCs w:val="28"/>
          <w:shd w:val="clear" w:color="auto" w:fill="FFFFFF"/>
        </w:rPr>
        <w:t xml:space="preserve"> проведенных внеплановых проверок – 0 %.</w:t>
      </w:r>
    </w:p>
    <w:p w:rsidR="002E36FB" w:rsidRPr="000A4D87" w:rsidRDefault="002E36FB" w:rsidP="002E36FB">
      <w:pPr>
        <w:autoSpaceDE w:val="0"/>
        <w:autoSpaceDN w:val="0"/>
        <w:adjustRightInd w:val="0"/>
        <w:ind w:firstLine="709"/>
        <w:jc w:val="both"/>
        <w:rPr>
          <w:spacing w:val="2"/>
          <w:sz w:val="28"/>
          <w:szCs w:val="28"/>
          <w:shd w:val="clear" w:color="auto" w:fill="FFFFFF"/>
        </w:rPr>
      </w:pPr>
      <w:proofErr w:type="gramStart"/>
      <w:r w:rsidRPr="000A4D87">
        <w:rPr>
          <w:spacing w:val="2"/>
          <w:sz w:val="28"/>
          <w:szCs w:val="28"/>
          <w:shd w:val="clear" w:color="auto" w:fill="FFFFFF"/>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A4D87">
        <w:rPr>
          <w:spacing w:val="2"/>
          <w:sz w:val="28"/>
          <w:szCs w:val="28"/>
          <w:shd w:val="clear" w:color="auto" w:fill="FFFFFF"/>
        </w:rPr>
        <w:t xml:space="preserve"> (в процентах общего количества проведенных внеплановых проверок) – 0 %</w:t>
      </w:r>
      <w:r w:rsidRPr="000A4D87">
        <w:rPr>
          <w:spacing w:val="2"/>
          <w:sz w:val="28"/>
          <w:szCs w:val="28"/>
        </w:rPr>
        <w:t>.</w:t>
      </w:r>
    </w:p>
    <w:p w:rsidR="002E36FB" w:rsidRPr="000A4D87" w:rsidRDefault="002E36FB" w:rsidP="002E36FB">
      <w:pPr>
        <w:autoSpaceDE w:val="0"/>
        <w:autoSpaceDN w:val="0"/>
        <w:adjustRightInd w:val="0"/>
        <w:ind w:firstLine="709"/>
        <w:jc w:val="both"/>
        <w:rPr>
          <w:spacing w:val="2"/>
          <w:sz w:val="28"/>
          <w:szCs w:val="28"/>
          <w:shd w:val="clear" w:color="auto" w:fill="FFFFFF"/>
        </w:rPr>
      </w:pPr>
      <w:r w:rsidRPr="000A4D87">
        <w:rPr>
          <w:spacing w:val="2"/>
          <w:sz w:val="28"/>
          <w:szCs w:val="28"/>
          <w:shd w:val="clear" w:color="auto" w:fill="FFFFFF"/>
        </w:rPr>
        <w:t>Доля проверок, по итогам которых выявлены правонарушения (в процентах общего числа проведенных плановых и внеплановых проверок) – 0 %.</w:t>
      </w:r>
    </w:p>
    <w:p w:rsidR="002E36FB" w:rsidRPr="000A4D87" w:rsidRDefault="002E36FB" w:rsidP="002E36FB">
      <w:pPr>
        <w:autoSpaceDE w:val="0"/>
        <w:autoSpaceDN w:val="0"/>
        <w:adjustRightInd w:val="0"/>
        <w:ind w:firstLine="709"/>
        <w:jc w:val="both"/>
        <w:rPr>
          <w:spacing w:val="2"/>
          <w:sz w:val="28"/>
          <w:szCs w:val="28"/>
          <w:shd w:val="clear" w:color="auto" w:fill="FFFFFF"/>
        </w:rPr>
      </w:pPr>
      <w:r w:rsidRPr="000A4D87">
        <w:rPr>
          <w:spacing w:val="2"/>
          <w:sz w:val="28"/>
          <w:szCs w:val="28"/>
          <w:shd w:val="clear" w:color="auto" w:fill="FFFFFF"/>
        </w:rPr>
        <w:t xml:space="preserve">Доля проверок, по итогам которых по результатам выявленных правонарушений были возбуждены дела об административных </w:t>
      </w:r>
      <w:r w:rsidRPr="000A4D87">
        <w:rPr>
          <w:spacing w:val="2"/>
          <w:sz w:val="28"/>
          <w:szCs w:val="28"/>
          <w:shd w:val="clear" w:color="auto" w:fill="FFFFFF"/>
        </w:rPr>
        <w:lastRenderedPageBreak/>
        <w:t>правонарушениях (в процентах общего числа проверок, по итогам которых были выявлены правонарушения), – 0 %.</w:t>
      </w:r>
    </w:p>
    <w:p w:rsidR="002E36FB" w:rsidRPr="000A4D87" w:rsidRDefault="002E36FB" w:rsidP="002E36FB">
      <w:pPr>
        <w:pStyle w:val="formattext"/>
        <w:shd w:val="clear" w:color="auto" w:fill="FFFFFF"/>
        <w:spacing w:before="0" w:beforeAutospacing="0" w:after="0" w:afterAutospacing="0"/>
        <w:ind w:firstLine="709"/>
        <w:jc w:val="both"/>
        <w:textAlignment w:val="baseline"/>
        <w:rPr>
          <w:spacing w:val="2"/>
          <w:sz w:val="28"/>
          <w:szCs w:val="28"/>
        </w:rPr>
      </w:pPr>
      <w:r w:rsidRPr="000A4D87">
        <w:rPr>
          <w:spacing w:val="2"/>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rsidR="002E36FB" w:rsidRPr="000A4D87" w:rsidRDefault="002E36FB" w:rsidP="002E36FB">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0A4D87">
        <w:rPr>
          <w:spacing w:val="2"/>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roofErr w:type="gramEnd"/>
    </w:p>
    <w:p w:rsidR="002E36FB" w:rsidRPr="000A4D87" w:rsidRDefault="002E36FB" w:rsidP="002E36FB">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0A4D87">
        <w:rPr>
          <w:spacing w:val="2"/>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roofErr w:type="gramEnd"/>
    </w:p>
    <w:p w:rsidR="002E36FB" w:rsidRPr="000A4D87" w:rsidRDefault="002E36FB" w:rsidP="002E36FB">
      <w:pPr>
        <w:pStyle w:val="formattext"/>
        <w:shd w:val="clear" w:color="auto" w:fill="FFFFFF"/>
        <w:spacing w:before="0" w:beforeAutospacing="0" w:after="0" w:afterAutospacing="0"/>
        <w:ind w:firstLine="709"/>
        <w:jc w:val="both"/>
        <w:textAlignment w:val="baseline"/>
        <w:rPr>
          <w:spacing w:val="2"/>
          <w:sz w:val="28"/>
          <w:szCs w:val="28"/>
        </w:rPr>
      </w:pPr>
      <w:r w:rsidRPr="000A4D87">
        <w:rPr>
          <w:spacing w:val="2"/>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2E36FB" w:rsidRPr="000A4D87" w:rsidRDefault="002E36FB" w:rsidP="002E36FB">
      <w:pPr>
        <w:pStyle w:val="formattext"/>
        <w:shd w:val="clear" w:color="auto" w:fill="FFFFFF"/>
        <w:spacing w:before="0" w:beforeAutospacing="0" w:after="0" w:afterAutospacing="0"/>
        <w:ind w:firstLine="709"/>
        <w:jc w:val="both"/>
        <w:textAlignment w:val="baseline"/>
        <w:rPr>
          <w:spacing w:val="2"/>
          <w:sz w:val="28"/>
          <w:szCs w:val="28"/>
        </w:rPr>
      </w:pPr>
      <w:r w:rsidRPr="000A4D87">
        <w:rPr>
          <w:spacing w:val="2"/>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5542D8" w:rsidRPr="00886888" w:rsidRDefault="002E36FB" w:rsidP="002E36FB">
      <w:pPr>
        <w:pStyle w:val="formattext"/>
        <w:shd w:val="clear" w:color="auto" w:fill="FFFFFF"/>
        <w:spacing w:before="0" w:beforeAutospacing="0" w:after="0" w:afterAutospacing="0"/>
        <w:ind w:firstLine="709"/>
        <w:jc w:val="both"/>
        <w:textAlignment w:val="baseline"/>
        <w:rPr>
          <w:sz w:val="32"/>
          <w:szCs w:val="32"/>
        </w:rPr>
      </w:pPr>
      <w:r w:rsidRPr="000A4D87">
        <w:rPr>
          <w:spacing w:val="2"/>
          <w:sz w:val="28"/>
          <w:szCs w:val="28"/>
          <w:shd w:val="clear" w:color="auto" w:fill="FFFFFF"/>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E36FB" w:rsidRPr="000A4D87" w:rsidRDefault="002E36FB" w:rsidP="002E36FB">
      <w:pPr>
        <w:autoSpaceDE w:val="0"/>
        <w:autoSpaceDN w:val="0"/>
        <w:adjustRightInd w:val="0"/>
        <w:ind w:firstLine="709"/>
        <w:jc w:val="both"/>
        <w:rPr>
          <w:sz w:val="28"/>
          <w:szCs w:val="28"/>
        </w:rPr>
      </w:pPr>
      <w:r w:rsidRPr="000A4D87">
        <w:rPr>
          <w:sz w:val="28"/>
          <w:szCs w:val="28"/>
        </w:rPr>
        <w:t xml:space="preserve">На официальном сайте комитета размещаются планы проведения проверок, результаты проведения плановых и внеплановых проверок, сведения об осуществлении государственного контроля (надзора) и </w:t>
      </w:r>
      <w:r w:rsidRPr="000A4D87">
        <w:rPr>
          <w:sz w:val="28"/>
          <w:szCs w:val="28"/>
        </w:rPr>
        <w:lastRenderedPageBreak/>
        <w:t xml:space="preserve">муниципального контроля (по форме федерального статистического наблюдения №1- контроль), а также отчеты о деятельности комитета. </w:t>
      </w:r>
    </w:p>
    <w:p w:rsidR="002E36FB" w:rsidRPr="002E36FB" w:rsidRDefault="002E36FB" w:rsidP="002E36FB">
      <w:pPr>
        <w:autoSpaceDE w:val="0"/>
        <w:autoSpaceDN w:val="0"/>
        <w:adjustRightInd w:val="0"/>
        <w:ind w:firstLine="709"/>
        <w:jc w:val="both"/>
        <w:rPr>
          <w:color w:val="000000" w:themeColor="text1"/>
          <w:sz w:val="28"/>
          <w:szCs w:val="28"/>
        </w:rPr>
      </w:pPr>
      <w:r w:rsidRPr="000A4D87">
        <w:rPr>
          <w:sz w:val="28"/>
          <w:szCs w:val="28"/>
        </w:rPr>
        <w:t>Предложений по совершенствованию законодательства в отношении регионального государственного контроля (надзора) в сфере социального обслуживания не имеется.</w:t>
      </w:r>
    </w:p>
    <w:p w:rsidR="00886888" w:rsidRPr="002E36FB" w:rsidRDefault="00886888" w:rsidP="00886888">
      <w:pPr>
        <w:rPr>
          <w:sz w:val="32"/>
          <w:szCs w:val="32"/>
        </w:rPr>
      </w:pPr>
    </w:p>
    <w:p w:rsidR="00404177" w:rsidRPr="002E36FB" w:rsidRDefault="00404177" w:rsidP="00886888">
      <w:pPr>
        <w:rPr>
          <w:sz w:val="32"/>
          <w:szCs w:val="32"/>
        </w:rPr>
      </w:pPr>
    </w:p>
    <w:p w:rsidR="00404177" w:rsidRPr="002E36FB" w:rsidRDefault="00404177" w:rsidP="00886888">
      <w:pPr>
        <w:rPr>
          <w:sz w:val="32"/>
          <w:szCs w:val="32"/>
        </w:rPr>
      </w:pPr>
    </w:p>
    <w:p w:rsidR="00404177" w:rsidRDefault="002E36FB" w:rsidP="00404177">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2E36FB" w:rsidRPr="00886888" w:rsidRDefault="002E36FB" w:rsidP="00404177">
      <w:pPr>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Нет </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05" w:rsidRDefault="00D91005" w:rsidP="00404177">
      <w:r>
        <w:separator/>
      </w:r>
    </w:p>
  </w:endnote>
  <w:endnote w:type="continuationSeparator" w:id="0">
    <w:p w:rsidR="00D91005" w:rsidRDefault="00D91005"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CE7874">
    <w:pPr>
      <w:pStyle w:val="a5"/>
      <w:jc w:val="center"/>
    </w:pPr>
    <w:r>
      <w:fldChar w:fldCharType="begin"/>
    </w:r>
    <w:r w:rsidR="00404177">
      <w:instrText xml:space="preserve"> PAGE   \* MERGEFORMAT </w:instrText>
    </w:r>
    <w:r>
      <w:fldChar w:fldCharType="separate"/>
    </w:r>
    <w:r w:rsidR="002E36FB">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05" w:rsidRDefault="00D91005" w:rsidP="00404177">
      <w:r>
        <w:separator/>
      </w:r>
    </w:p>
  </w:footnote>
  <w:footnote w:type="continuationSeparator" w:id="0">
    <w:p w:rsidR="00D91005" w:rsidRDefault="00D9100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2E36FB"/>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D6E5D"/>
    <w:rsid w:val="00CE7874"/>
    <w:rsid w:val="00D524F4"/>
    <w:rsid w:val="00D91005"/>
    <w:rsid w:val="00DA0BF9"/>
    <w:rsid w:val="00DD671F"/>
    <w:rsid w:val="00E14580"/>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formattext">
    <w:name w:val="formattext"/>
    <w:basedOn w:val="a"/>
    <w:rsid w:val="002E36F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kutepova_na\Documents\ReceivedFiles\&#1042;&#1086;&#1088;&#1086;&#1073;&#1100;&#1077;&#1074;&#1072;%20&#1044;&#1072;&#1088;&#1100;&#1103;%20&#1070;&#1088;&#1100;&#1077;&#1074;&#1085;&#1072;\_&#26625;&#29696;&#29696;&#28672;&#29440;&#14848;&#12032;&#12032;&#24832;&#25600;&#27904;&#11776;&#29184;&#27392;&#29952;&#29184;&#29440;&#27392;&#11776;&#29184;&#29952;&#12032;&#26880;&#28160;&#25600;&#25856;&#30720;&#11776;&#28672;&#26624;&#28672;&#16128;&#26880;&#25600;&#15616;&#12544;&#13312;&#13056;&#13312;&#9728;&#28672;&#24832;&#26368;&#25856;&#15616;&#12544;"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E3F9F6AAD3BBC7EFDDB82D664887D0B4E5DD104BB0D78E0256CE2985469EC39EC8747DDF1D0173F071D5DBABz557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2022-03-01T13:40:00Z</dcterms:modified>
</cp:coreProperties>
</file>